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35" w:rsidRPr="00B55235" w:rsidRDefault="00B55235" w:rsidP="00B55235">
      <w:pPr>
        <w:widowControl/>
        <w:shd w:val="clear" w:color="auto" w:fill="FFFFFF"/>
        <w:wordWrap w:val="0"/>
        <w:spacing w:before="90" w:after="225" w:line="270" w:lineRule="atLeast"/>
        <w:jc w:val="center"/>
        <w:outlineLvl w:val="0"/>
        <w:rPr>
          <w:rFonts w:ascii="Verdana" w:eastAsia="宋体" w:hAnsi="Verdana" w:cs="宋体"/>
          <w:b/>
          <w:bCs/>
          <w:color w:val="333333"/>
          <w:kern w:val="36"/>
          <w:sz w:val="32"/>
          <w:szCs w:val="32"/>
        </w:rPr>
      </w:pPr>
      <w:r w:rsidRPr="00B55235">
        <w:rPr>
          <w:rFonts w:ascii="Verdana" w:eastAsia="宋体" w:hAnsi="Verdana" w:cs="宋体"/>
          <w:b/>
          <w:bCs/>
          <w:color w:val="333333"/>
          <w:kern w:val="36"/>
          <w:sz w:val="32"/>
          <w:szCs w:val="32"/>
        </w:rPr>
        <w:t>案例撰写规范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一、案例正文的基本结构及相关要求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  <w:bookmarkStart w:id="0" w:name="_GoBack"/>
      <w:bookmarkEnd w:id="0"/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br/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1.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标题：以不带暗示性的中性标题为宜（企业名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/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企业名＋主题）；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    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要求：提供企业真实名称，如需隐去，另附说明。选题要有一定的典型性和代表性，能够反映某地区、某行业或更大范围的经营管理问题。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2.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首页注释：作者姓名、工作单位、案例版权，案例真实性等；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3.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内容提要及关键词；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要求：内容提要总结案例内容，不作评论分析，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300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字以内。关键词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3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－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5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个。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4.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引言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/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开头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—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开门见山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/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点题；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要求：点明时间、地点、决策者、关键问题等信息，尽量简练，一般用一段文字即可，要能够吸引读者的阅读兴趣。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5.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相关背景介绍；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要求：行业、公司、主要人物、事件等相关背景内容翔实充分，能有效辅助案例课堂讨论分析。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6.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主题内容：大中型案例宜分节，并有节标题；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要求：陈述客观平实、不出现作者的评论分析，决策点突出，所述内容及相关数据具备完整性和一致性。节标题分一级标题，二级标题（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1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（正文一级标题）；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1.1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（正文二级标题）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……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，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1.2……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7.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结尾；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要求：根据需要，写法有所不同，比较通行的写法有三种：一是对正文的精辟总结；二是提出决策问题引发读者思考；三是自然淡出。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lastRenderedPageBreak/>
        <w:t>8.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脚注，附件（图表、附录等）；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说明：脚注以小号字附于有关</w:t>
      </w:r>
      <w:proofErr w:type="gramStart"/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内容同页的</w:t>
      </w:r>
      <w:proofErr w:type="gramEnd"/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下端，以横线与正文断开；图表编号，设标题（中英文）。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9.</w:t>
      </w:r>
      <w:r w:rsidRPr="00B55235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（英文）案例名称、作者姓名、工作单位，摘要（与中文内容提要相对应），关键词。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要求：英文摘要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150—200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个英文单词，英文题目和摘要符合科技英文书写规范。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二、案例使用说明的基本结构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1.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教学目的与用途：适用的课程、对象，教学目标；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2.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启发思考题：提示学员思考方向，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2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－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5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题为宜；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3.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分析思路：给出案例分析的逻辑路径；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4.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理论依据与分析：分析该案例所需要的相关理论，以及具体分析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5.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背景信息：案例进展程度等其它案例正文中未提及的背景信息；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6.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关键要点：案例分析中的关键所在，案例教学中的关键知识点、能力点等；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7.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建议课堂计划：案例教学过程中的时间安排及如何就该案例进行组织引导提出建议；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8.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相关附件。（图表等）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9.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其它教学支持（可选项）。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after="90" w:line="432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 xml:space="preserve">    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说明：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1.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计算机支持。列出支持这一案例的计算机程序和软件包，它们的可得性，以及如何在教学中使用它们的建议或说明。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t>2.</w:t>
      </w: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lastRenderedPageBreak/>
        <w:t>视听辅助手段支持。可得到的，能与案例一起使用的电影、录像带、幻灯片、剪报、样品和其他材料。</w:t>
      </w:r>
    </w:p>
    <w:p w:rsidR="00B55235" w:rsidRDefault="00B55235">
      <w:pPr>
        <w:widowControl/>
        <w:jc w:val="left"/>
      </w:pPr>
      <w:r>
        <w:br w:type="page"/>
      </w:r>
    </w:p>
    <w:p w:rsidR="00B55235" w:rsidRPr="00B55235" w:rsidRDefault="00B55235" w:rsidP="00B55235">
      <w:pPr>
        <w:widowControl/>
        <w:shd w:val="clear" w:color="auto" w:fill="FFFFFF"/>
        <w:wordWrap w:val="0"/>
        <w:spacing w:before="90" w:after="225" w:line="270" w:lineRule="atLeast"/>
        <w:jc w:val="center"/>
        <w:outlineLvl w:val="0"/>
        <w:rPr>
          <w:rFonts w:ascii="Verdana" w:eastAsia="宋体" w:hAnsi="Verdana" w:cs="宋体"/>
          <w:b/>
          <w:bCs/>
          <w:color w:val="333333"/>
          <w:kern w:val="36"/>
          <w:sz w:val="32"/>
          <w:szCs w:val="32"/>
        </w:rPr>
      </w:pPr>
      <w:r w:rsidRPr="00B55235">
        <w:rPr>
          <w:rFonts w:ascii="Verdana" w:eastAsia="宋体" w:hAnsi="Verdana" w:cs="宋体"/>
          <w:b/>
          <w:bCs/>
          <w:color w:val="333333"/>
          <w:kern w:val="36"/>
          <w:sz w:val="32"/>
          <w:szCs w:val="32"/>
        </w:rPr>
        <w:lastRenderedPageBreak/>
        <w:t>教学型案例的格式规范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幼圆" w:eastAsia="幼圆" w:hAnsi="宋体" w:cs="宋体" w:hint="eastAsia"/>
          <w:b/>
          <w:bCs/>
          <w:color w:val="000000"/>
          <w:kern w:val="0"/>
          <w:sz w:val="30"/>
          <w:szCs w:val="30"/>
        </w:rPr>
        <w:t>案例正文：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（幼圆、小三、加粗）</w:t>
      </w:r>
      <w:r w:rsidRPr="00B5523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（多倍行距</w:t>
      </w:r>
      <w:r w:rsidRPr="00B55235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1.3</w:t>
      </w:r>
      <w:r w:rsidRPr="00B5523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、除案例名称的</w:t>
      </w:r>
      <w:r w:rsidRPr="00B55235">
        <w:rPr>
          <w:rFonts w:ascii="幼圆" w:eastAsia="幼圆" w:hAnsi="宋体" w:cs="宋体" w:hint="eastAsia"/>
          <w:color w:val="000000"/>
          <w:kern w:val="0"/>
          <w:sz w:val="32"/>
          <w:szCs w:val="32"/>
          <w:vertAlign w:val="superscript"/>
        </w:rPr>
        <w:t>1</w:t>
      </w:r>
      <w:r w:rsidRPr="00B5523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为幼圆，全文为</w:t>
      </w:r>
      <w:r w:rsidRPr="00B55235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Times New Roman</w:t>
      </w:r>
      <w:r w:rsidRPr="00B5523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幼圆" w:eastAsia="幼圆" w:hAnsi="宋体" w:cs="宋体" w:hint="eastAsia"/>
          <w:b/>
          <w:bCs/>
          <w:color w:val="000000"/>
          <w:kern w:val="0"/>
          <w:sz w:val="32"/>
          <w:szCs w:val="32"/>
        </w:rPr>
        <w:t>案例名称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（幼圆、三号、加粗）</w:t>
      </w:r>
      <w:bookmarkStart w:id="1" w:name="_ftnref1"/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HYPERLINK "http://www.cmcc-dut.cn/_page/CaseZJ_22.html" \l "_ftn1" \o "" </w:instrTex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 w:rsidRPr="00B55235">
        <w:rPr>
          <w:rFonts w:ascii="幼圆" w:eastAsia="幼圆" w:hAnsi="宋体" w:cs="宋体" w:hint="eastAsia"/>
          <w:color w:val="0000FF"/>
          <w:kern w:val="0"/>
          <w:sz w:val="32"/>
          <w:szCs w:val="32"/>
          <w:u w:val="single"/>
        </w:rPr>
        <w:t>[1]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bookmarkEnd w:id="1"/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（空格键、小四）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摘</w:t>
      </w:r>
      <w:r w:rsidRPr="00B5523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要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（宋体、小四、加粗、半角）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：本案例描述了</w:t>
      </w:r>
      <w:r w:rsidRPr="00B552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......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关键词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：人力资源；</w:t>
      </w:r>
      <w:r w:rsidRPr="00B552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B552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....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（空格键、小四）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55235">
        <w:rPr>
          <w:rFonts w:ascii="Verdana" w:eastAsia="宋体" w:hAnsi="Verdana" w:cs="宋体"/>
          <w:color w:val="000000"/>
          <w:kern w:val="0"/>
          <w:sz w:val="28"/>
          <w:szCs w:val="28"/>
        </w:rPr>
        <w:br w:type="textWrapping" w:clear="all"/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0 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引言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（宋体、加粗、四号、半角）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2006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552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月的一天</w:t>
      </w:r>
      <w:r w:rsidRPr="00B552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……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1 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公司发展及现状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（宋体、加粗、四号、半角）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公司成立于</w:t>
      </w:r>
      <w:r w:rsidRPr="00B552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1995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552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.......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1.1 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公司的发展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br/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://www.cmcc-dut.cn/Images/g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http://www.cmcc-dut.cn/Images/gs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gp/8LeAgAA4QUAAA4AAAAAAAAAAAAAAAAALgIAAGRy&#10;cy9lMm9Eb2MueG1sUEsBAi0AFAAGAAgAAAAhAEyg6SzYAAAAAwEAAA8AAAAAAAAAAAAAAAAAOAUA&#10;AGRycy9kb3ducmV2LnhtbFBLBQYAAAAABAAEAPMAAAA9BgAAAAA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图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1  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公司的组织结构图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2 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行业背景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（宋体、加粗、四号、半角）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2003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年，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公司外部竞争环境发生了巨大的变化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.......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3 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王总其人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（宋体、加粗、四号、半角）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</w:t>
      </w:r>
      <w:proofErr w:type="gramStart"/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总来到</w:t>
      </w:r>
      <w:proofErr w:type="gramEnd"/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公司已经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年了。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.......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4 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面临的问题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（宋体、加粗、四号、半角）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2005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月，在总经理办公会上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.......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4.1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刘副总的建议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负责工程项目的刘副总站起来说：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4.2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王总的担忧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王总一直没有说话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5 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尾声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（宋体、加粗、四号）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到底应该怎么办？王总陷入了沉思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.......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（空格键、小四）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案例正文字数：</w:t>
      </w:r>
      <w:r w:rsidRPr="00B5523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****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Title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0"/>
          <w:szCs w:val="20"/>
        </w:rPr>
        <w:t>CHEN jun</w:t>
      </w:r>
      <w:r w:rsidRPr="00B55235">
        <w:rPr>
          <w:rFonts w:ascii="宋体" w:eastAsia="宋体" w:hAnsi="宋体" w:cs="宋体"/>
          <w:color w:val="000000"/>
          <w:kern w:val="0"/>
          <w:sz w:val="20"/>
          <w:szCs w:val="20"/>
          <w:vertAlign w:val="superscript"/>
        </w:rPr>
        <w:t>1</w:t>
      </w:r>
      <w:r w:rsidRPr="00B55235">
        <w:rPr>
          <w:rFonts w:ascii="新宋体" w:eastAsia="新宋体" w:hAnsi="新宋体" w:cs="宋体" w:hint="eastAsia"/>
          <w:color w:val="000000"/>
          <w:kern w:val="0"/>
          <w:sz w:val="20"/>
          <w:szCs w:val="20"/>
        </w:rPr>
        <w:t>，</w:t>
      </w:r>
      <w:r w:rsidRPr="00B5523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***</w:t>
      </w:r>
      <w:r w:rsidRPr="00B55235">
        <w:rPr>
          <w:rFonts w:ascii="宋体" w:eastAsia="宋体" w:hAnsi="宋体" w:cs="宋体"/>
          <w:color w:val="000000"/>
          <w:kern w:val="0"/>
          <w:sz w:val="20"/>
          <w:szCs w:val="20"/>
          <w:vertAlign w:val="superscript"/>
        </w:rPr>
        <w:t>2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0"/>
          <w:szCs w:val="20"/>
        </w:rPr>
        <w:t> 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（</w:t>
      </w:r>
      <w:r w:rsidRPr="00B55235">
        <w:rPr>
          <w:rFonts w:ascii="宋体" w:eastAsia="宋体" w:hAnsi="宋体" w:cs="宋体"/>
          <w:color w:val="000000"/>
          <w:kern w:val="0"/>
          <w:sz w:val="20"/>
          <w:szCs w:val="20"/>
        </w:rPr>
        <w:t>1</w:t>
      </w:r>
      <w:r w:rsidRPr="00B5523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．</w:t>
      </w:r>
      <w:r w:rsidRPr="00B55235">
        <w:rPr>
          <w:rFonts w:ascii="宋体" w:eastAsia="宋体" w:hAnsi="宋体" w:cs="宋体"/>
          <w:color w:val="000000"/>
          <w:kern w:val="0"/>
          <w:sz w:val="20"/>
          <w:szCs w:val="20"/>
        </w:rPr>
        <w:t>School of Business</w:t>
      </w:r>
      <w:r w:rsidRPr="00B5523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，</w:t>
      </w:r>
      <w:proofErr w:type="spellStart"/>
      <w:r w:rsidRPr="00B55235">
        <w:rPr>
          <w:rFonts w:ascii="宋体" w:eastAsia="宋体" w:hAnsi="宋体" w:cs="宋体"/>
          <w:color w:val="000000"/>
          <w:kern w:val="0"/>
          <w:sz w:val="20"/>
          <w:szCs w:val="20"/>
        </w:rPr>
        <w:t>Renmin</w:t>
      </w:r>
      <w:proofErr w:type="spellEnd"/>
      <w:r w:rsidRPr="00B55235"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 University of China</w:t>
      </w:r>
      <w:r w:rsidRPr="00B5523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，</w:t>
      </w:r>
      <w:r w:rsidRPr="00B55235">
        <w:rPr>
          <w:rFonts w:ascii="宋体" w:eastAsia="宋体" w:hAnsi="宋体" w:cs="宋体"/>
          <w:color w:val="000000"/>
          <w:kern w:val="0"/>
          <w:sz w:val="20"/>
          <w:szCs w:val="20"/>
        </w:rPr>
        <w:t>Beijing 100872</w:t>
      </w:r>
      <w:r w:rsidRPr="00B5523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，</w:t>
      </w:r>
      <w:r w:rsidRPr="00B55235">
        <w:rPr>
          <w:rFonts w:ascii="宋体" w:eastAsia="宋体" w:hAnsi="宋体" w:cs="宋体"/>
          <w:color w:val="000000"/>
          <w:kern w:val="0"/>
          <w:sz w:val="20"/>
          <w:szCs w:val="20"/>
        </w:rPr>
        <w:t>China</w:t>
      </w:r>
      <w:r w:rsidRPr="00B5523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；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0"/>
          <w:szCs w:val="20"/>
        </w:rPr>
        <w:t>                                  2</w:t>
      </w:r>
      <w:r w:rsidRPr="00B5523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．</w:t>
      </w:r>
      <w:r w:rsidRPr="00B55235">
        <w:rPr>
          <w:rFonts w:ascii="宋体" w:eastAsia="宋体" w:hAnsi="宋体" w:cs="宋体"/>
          <w:color w:val="000000"/>
          <w:kern w:val="0"/>
          <w:sz w:val="20"/>
          <w:szCs w:val="20"/>
        </w:rPr>
        <w:t>                                                               </w:t>
      </w:r>
      <w:r w:rsidRPr="00B5523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Abstract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</w:t>
      </w:r>
      <w:r w:rsidRPr="00B55235">
        <w:rPr>
          <w:rFonts w:ascii="宋体" w:eastAsia="宋体" w:hAnsi="宋体" w:cs="宋体"/>
          <w:color w:val="0000FF"/>
          <w:kern w:val="0"/>
          <w:sz w:val="24"/>
          <w:szCs w:val="24"/>
        </w:rPr>
        <w:t>Times New Roman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、加粗、小四）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***….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</w:t>
      </w:r>
      <w:r w:rsidRPr="00B55235">
        <w:rPr>
          <w:rFonts w:ascii="宋体" w:eastAsia="宋体" w:hAnsi="宋体" w:cs="宋体"/>
          <w:color w:val="0000FF"/>
          <w:kern w:val="0"/>
          <w:sz w:val="24"/>
          <w:szCs w:val="24"/>
        </w:rPr>
        <w:t>Times New Roman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Keywords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</w:t>
      </w:r>
      <w:r w:rsidRPr="00B55235">
        <w:rPr>
          <w:rFonts w:ascii="宋体" w:eastAsia="宋体" w:hAnsi="宋体" w:cs="宋体"/>
          <w:color w:val="0000FF"/>
          <w:kern w:val="0"/>
          <w:sz w:val="24"/>
          <w:szCs w:val="24"/>
        </w:rPr>
        <w:t>Times New Roman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、加粗、小四）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:***;***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</w:t>
      </w:r>
      <w:r w:rsidRPr="00B55235">
        <w:rPr>
          <w:rFonts w:ascii="宋体" w:eastAsia="宋体" w:hAnsi="宋体" w:cs="宋体"/>
          <w:color w:val="0000FF"/>
          <w:kern w:val="0"/>
          <w:sz w:val="24"/>
          <w:szCs w:val="24"/>
        </w:rPr>
        <w:t>Times New Roman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30"/>
          <w:szCs w:val="30"/>
        </w:rPr>
        <w:t> 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5523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幼圆" w:eastAsia="幼圆" w:hAnsi="宋体" w:cs="宋体" w:hint="eastAsia"/>
          <w:b/>
          <w:bCs/>
          <w:color w:val="000000"/>
          <w:kern w:val="0"/>
          <w:sz w:val="30"/>
          <w:szCs w:val="30"/>
        </w:rPr>
        <w:t>案例使用说明：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（幼圆、加粗、小三）</w:t>
      </w:r>
      <w:r w:rsidRPr="00B5523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（全文多倍行距</w:t>
      </w:r>
      <w:r w:rsidRPr="00B55235">
        <w:rPr>
          <w:rFonts w:ascii="宋体" w:eastAsia="宋体" w:hAnsi="宋体" w:cs="宋体"/>
          <w:color w:val="FF0000"/>
          <w:kern w:val="0"/>
          <w:sz w:val="24"/>
          <w:szCs w:val="24"/>
        </w:rPr>
        <w:t>1.3</w:t>
      </w:r>
      <w:r w:rsidRPr="00B5523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、全文为</w:t>
      </w:r>
      <w:r w:rsidRPr="00B55235">
        <w:rPr>
          <w:rFonts w:ascii="宋体" w:eastAsia="宋体" w:hAnsi="宋体" w:cs="宋体"/>
          <w:color w:val="FF0000"/>
          <w:kern w:val="0"/>
          <w:sz w:val="24"/>
          <w:szCs w:val="24"/>
        </w:rPr>
        <w:t>Times New Roman</w:t>
      </w:r>
      <w:r w:rsidRPr="00B5523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幼圆" w:eastAsia="幼圆" w:hAnsi="宋体" w:cs="宋体" w:hint="eastAsia"/>
          <w:b/>
          <w:bCs/>
          <w:color w:val="000000"/>
          <w:kern w:val="0"/>
          <w:sz w:val="32"/>
          <w:szCs w:val="32"/>
        </w:rPr>
        <w:t>案例名称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（幼圆、加粗、三号）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（空格键、小四）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一、教学目的与用途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．本案例主要适用于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课程，也适用于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．本案例的教学目的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.......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二、启发思考题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．你如何看待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公司的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问题？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  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（宋体、小四、半角）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．王总采取了那些办法？你如何看待王总的做法？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管理角度如何分析？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．如果你是王总，面临这个局面你将如何决策？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三、分析思路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教师可以根据自己的教学目标（目的）来灵活使用本案例。这里提出本案例的分析思路，仅供参考。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   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管理的角度思考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.......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2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．寻找内在的原因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角度解读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也是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原因。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．解决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问题的思路在于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四、理论依据及分析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（宋体、加粗、小四、段前与段后为自动行）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理论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    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*****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理论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五、背景信息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．关于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公司的薪酬信息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 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．后来发生的情况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六、关键要点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……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才是解决问题的根本。在案例分析中，这是一个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．解决问题的必须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......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空格键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七、建议课堂计划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（宋体、加粗、小四）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本案例可以作为专门的案例讨论课来进行。如下是按照时间进度提供的课堂计划建议，仅供参考。</w:t>
      </w:r>
      <w:r w:rsidRPr="00B55235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（宋体、小四）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整个案例课的课堂时间控制在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80--90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课前计划</w:t>
      </w:r>
      <w:r w:rsidRPr="00B55235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：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提出启发思考题，请学员在课前完成阅读和初步思考。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课中计划：简要的课堂前言，明确主题　　（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2-5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　分组讨论　　</w:t>
      </w:r>
      <w:proofErr w:type="gramStart"/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proofErr w:type="gramEnd"/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分钟），告知发言要求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　小组发言　　</w:t>
      </w:r>
      <w:proofErr w:type="gramStart"/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proofErr w:type="gramEnd"/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（每组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分钟，控制在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分钟）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　引导全班进一步讨论，并进行归纳总结　（</w:t>
      </w:r>
      <w:r w:rsidRPr="00B55235">
        <w:rPr>
          <w:rFonts w:ascii="宋体" w:eastAsia="宋体" w:hAnsi="宋体" w:cs="宋体"/>
          <w:color w:val="000000"/>
          <w:kern w:val="0"/>
          <w:sz w:val="24"/>
          <w:szCs w:val="24"/>
        </w:rPr>
        <w:t>15-20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分钟）</w:t>
      </w:r>
    </w:p>
    <w:p w:rsidR="00B55235" w:rsidRDefault="00B55235">
      <w:pPr>
        <w:widowControl/>
        <w:jc w:val="left"/>
      </w:pPr>
      <w:r>
        <w:br w:type="page"/>
      </w:r>
    </w:p>
    <w:p w:rsidR="00B55235" w:rsidRPr="00B55235" w:rsidRDefault="00B55235" w:rsidP="00B55235">
      <w:pPr>
        <w:widowControl/>
        <w:shd w:val="clear" w:color="auto" w:fill="FFFFFF"/>
        <w:wordWrap w:val="0"/>
        <w:spacing w:before="90" w:after="225" w:line="270" w:lineRule="atLeast"/>
        <w:jc w:val="center"/>
        <w:outlineLvl w:val="0"/>
        <w:rPr>
          <w:rFonts w:ascii="Verdana" w:eastAsia="宋体" w:hAnsi="Verdana" w:cs="宋体"/>
          <w:b/>
          <w:bCs/>
          <w:color w:val="333333"/>
          <w:kern w:val="36"/>
          <w:sz w:val="32"/>
          <w:szCs w:val="32"/>
        </w:rPr>
      </w:pPr>
      <w:r w:rsidRPr="00B55235">
        <w:rPr>
          <w:rFonts w:ascii="Verdana" w:eastAsia="宋体" w:hAnsi="Verdana" w:cs="宋体"/>
          <w:b/>
          <w:bCs/>
          <w:color w:val="333333"/>
          <w:kern w:val="36"/>
          <w:sz w:val="32"/>
          <w:szCs w:val="32"/>
        </w:rPr>
        <w:lastRenderedPageBreak/>
        <w:t>研究型案例撰写规范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2"/>
        </w:rPr>
        <w:t>  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研究型案例是进行探索性研究的重要方法，不存在统一的撰写思路。为了使研究型案例的编写更加规范，在此提出研究型案例所包含的基本内容，供案</w:t>
      </w:r>
      <w:proofErr w:type="gramStart"/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例作者</w:t>
      </w:r>
      <w:proofErr w:type="gramEnd"/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参考。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 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 引言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 理论综述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 研究方法的选择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 个案分析及研究结果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 研究发现与讨论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 结论</w:t>
      </w:r>
    </w:p>
    <w:p w:rsidR="00B55235" w:rsidRDefault="00B55235">
      <w:pPr>
        <w:widowControl/>
        <w:jc w:val="left"/>
      </w:pPr>
      <w:r>
        <w:br w:type="page"/>
      </w:r>
    </w:p>
    <w:p w:rsidR="00B55235" w:rsidRPr="00B55235" w:rsidRDefault="00B55235" w:rsidP="00B55235">
      <w:pPr>
        <w:widowControl/>
        <w:shd w:val="clear" w:color="auto" w:fill="FFFFFF"/>
        <w:wordWrap w:val="0"/>
        <w:spacing w:before="90" w:after="225" w:line="270" w:lineRule="atLeast"/>
        <w:jc w:val="center"/>
        <w:outlineLvl w:val="0"/>
        <w:rPr>
          <w:rFonts w:ascii="Verdana" w:eastAsia="宋体" w:hAnsi="Verdana" w:cs="宋体"/>
          <w:b/>
          <w:bCs/>
          <w:color w:val="333333"/>
          <w:kern w:val="36"/>
          <w:sz w:val="32"/>
          <w:szCs w:val="32"/>
        </w:rPr>
      </w:pPr>
      <w:r w:rsidRPr="00B55235">
        <w:rPr>
          <w:rFonts w:ascii="Verdana" w:eastAsia="宋体" w:hAnsi="Verdana" w:cs="宋体"/>
          <w:b/>
          <w:bCs/>
          <w:color w:val="333333"/>
          <w:kern w:val="36"/>
          <w:sz w:val="32"/>
          <w:szCs w:val="32"/>
        </w:rPr>
        <w:lastRenderedPageBreak/>
        <w:t>案例入库标准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432" w:lineRule="atLeast"/>
        <w:jc w:val="left"/>
        <w:rPr>
          <w:rFonts w:ascii="Verdana" w:eastAsia="宋体" w:hAnsi="Verdana" w:cs="宋体"/>
          <w:color w:val="000000"/>
          <w:kern w:val="0"/>
          <w:sz w:val="22"/>
        </w:rPr>
      </w:pPr>
      <w:r w:rsidRPr="00B55235">
        <w:rPr>
          <w:rFonts w:ascii="Verdana" w:eastAsia="宋体" w:hAnsi="Verdana" w:cs="宋体"/>
          <w:color w:val="000000"/>
          <w:kern w:val="0"/>
          <w:sz w:val="22"/>
        </w:rPr>
        <w:t> 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33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我们将从案例正文、教学指导手册以及附件三方面对入库案例的标准进行规范，具体标准如下：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33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案例正文包括结构、内容以及行业数据三部分。案例正文的结构要有严密的逻辑性，要陈述客观；内容上要对公司、事件的陈述完整而且所提供的信息、数据要有较好一致性；案例正文中对行业的描述应完备、行业的数据应齐全（包括竞争对手资料的齐全）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33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教学指导手册的结构要有严密的逻辑性；在内容上要有明确的教学目的，应与正文有很好的一致性，同时要与理论点对应准确。</w:t>
      </w:r>
    </w:p>
    <w:p w:rsidR="00B55235" w:rsidRPr="00B55235" w:rsidRDefault="00B55235" w:rsidP="00B55235">
      <w:pPr>
        <w:widowControl/>
        <w:shd w:val="clear" w:color="auto" w:fill="FFFFFF"/>
        <w:wordWrap w:val="0"/>
        <w:spacing w:line="33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★</w:t>
      </w:r>
      <w:r w:rsidRPr="00B55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包括案例授权、背景资料以及教学反馈三部分。案例授权即所撰写的案例需取得企业的授权书；背景资料包括企业内部资料的丰富、全面的二手资料以及完整的对企业的访谈录等；教学反馈要明确、清晰而且课堂记录要完整。</w:t>
      </w:r>
    </w:p>
    <w:p w:rsidR="00B2752F" w:rsidRPr="00B55235" w:rsidRDefault="00B2752F"/>
    <w:sectPr w:rsidR="00B2752F" w:rsidRPr="00B55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DA" w:rsidRDefault="008946DA" w:rsidP="003875F1">
      <w:r>
        <w:separator/>
      </w:r>
    </w:p>
  </w:endnote>
  <w:endnote w:type="continuationSeparator" w:id="0">
    <w:p w:rsidR="008946DA" w:rsidRDefault="008946DA" w:rsidP="0038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5" w:rsidRDefault="006812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359503"/>
      <w:docPartObj>
        <w:docPartGallery w:val="Page Numbers (Bottom of Page)"/>
        <w:docPartUnique/>
      </w:docPartObj>
    </w:sdtPr>
    <w:sdtEndPr/>
    <w:sdtContent>
      <w:p w:rsidR="005A6559" w:rsidRDefault="005A65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40" w:rsidRPr="000A0240">
          <w:rPr>
            <w:noProof/>
            <w:lang w:val="zh-CN"/>
          </w:rPr>
          <w:t>8</w:t>
        </w:r>
        <w:r>
          <w:fldChar w:fldCharType="end"/>
        </w:r>
      </w:p>
    </w:sdtContent>
  </w:sdt>
  <w:p w:rsidR="005A6559" w:rsidRDefault="005A65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5" w:rsidRDefault="006812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DA" w:rsidRDefault="008946DA" w:rsidP="003875F1">
      <w:r>
        <w:separator/>
      </w:r>
    </w:p>
  </w:footnote>
  <w:footnote w:type="continuationSeparator" w:id="0">
    <w:p w:rsidR="008946DA" w:rsidRDefault="008946DA" w:rsidP="0038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5" w:rsidRDefault="006812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F1" w:rsidRDefault="003875F1">
    <w:pPr>
      <w:pStyle w:val="a5"/>
    </w:pPr>
    <w:r>
      <w:rPr>
        <w:rFonts w:hint="eastAsia"/>
      </w:rPr>
      <w:t>中国社会科学院研究生院</w:t>
    </w:r>
    <w:r>
      <w:rPr>
        <w:rFonts w:hint="eastAsia"/>
      </w:rPr>
      <w:t>MBA</w:t>
    </w:r>
    <w:r>
      <w:rPr>
        <w:rFonts w:hint="eastAsia"/>
      </w:rPr>
      <w:t>教育中心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5" w:rsidRDefault="006812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35"/>
    <w:rsid w:val="00082DD7"/>
    <w:rsid w:val="000A0240"/>
    <w:rsid w:val="003875F1"/>
    <w:rsid w:val="005A6559"/>
    <w:rsid w:val="00681265"/>
    <w:rsid w:val="008946DA"/>
    <w:rsid w:val="00B2752F"/>
    <w:rsid w:val="00B55235"/>
    <w:rsid w:val="00B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52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C18"/>
    <w:rPr>
      <w:b/>
      <w:bCs/>
    </w:rPr>
  </w:style>
  <w:style w:type="character" w:customStyle="1" w:styleId="1Char">
    <w:name w:val="标题 1 Char"/>
    <w:basedOn w:val="a0"/>
    <w:link w:val="1"/>
    <w:uiPriority w:val="9"/>
    <w:rsid w:val="00B55235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footnote reference"/>
    <w:basedOn w:val="a0"/>
    <w:uiPriority w:val="99"/>
    <w:semiHidden/>
    <w:unhideWhenUsed/>
    <w:rsid w:val="00B55235"/>
  </w:style>
  <w:style w:type="character" w:customStyle="1" w:styleId="apple-converted-space">
    <w:name w:val="apple-converted-space"/>
    <w:basedOn w:val="a0"/>
    <w:rsid w:val="00B55235"/>
  </w:style>
  <w:style w:type="paragraph" w:styleId="a5">
    <w:name w:val="header"/>
    <w:basedOn w:val="a"/>
    <w:link w:val="Char"/>
    <w:uiPriority w:val="99"/>
    <w:unhideWhenUsed/>
    <w:rsid w:val="0038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75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7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75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52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C18"/>
    <w:rPr>
      <w:b/>
      <w:bCs/>
    </w:rPr>
  </w:style>
  <w:style w:type="character" w:customStyle="1" w:styleId="1Char">
    <w:name w:val="标题 1 Char"/>
    <w:basedOn w:val="a0"/>
    <w:link w:val="1"/>
    <w:uiPriority w:val="9"/>
    <w:rsid w:val="00B55235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footnote reference"/>
    <w:basedOn w:val="a0"/>
    <w:uiPriority w:val="99"/>
    <w:semiHidden/>
    <w:unhideWhenUsed/>
    <w:rsid w:val="00B55235"/>
  </w:style>
  <w:style w:type="character" w:customStyle="1" w:styleId="apple-converted-space">
    <w:name w:val="apple-converted-space"/>
    <w:basedOn w:val="a0"/>
    <w:rsid w:val="00B55235"/>
  </w:style>
  <w:style w:type="paragraph" w:styleId="a5">
    <w:name w:val="header"/>
    <w:basedOn w:val="a"/>
    <w:link w:val="Char"/>
    <w:uiPriority w:val="99"/>
    <w:unhideWhenUsed/>
    <w:rsid w:val="0038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75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7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7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lx319</dc:creator>
  <cp:lastModifiedBy>lx319</cp:lastModifiedBy>
  <cp:revision>5</cp:revision>
  <dcterms:created xsi:type="dcterms:W3CDTF">2014-11-15T05:41:00Z</dcterms:created>
  <dcterms:modified xsi:type="dcterms:W3CDTF">2016-03-18T02:01:00Z</dcterms:modified>
</cp:coreProperties>
</file>