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中国社会科学院研究生院</w:t>
      </w:r>
    </w:p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优秀研究生、优秀研究生干部评选实施细则</w:t>
      </w:r>
    </w:p>
    <w:p w:rsidR="008D08DD" w:rsidRDefault="008D08DD" w:rsidP="008D08DD">
      <w:pPr>
        <w:spacing w:line="520" w:lineRule="exact"/>
        <w:rPr>
          <w:rFonts w:ascii="仿宋_GB2312" w:eastAsia="仿宋_GB2312"/>
          <w:bCs/>
          <w:sz w:val="28"/>
          <w:szCs w:val="28"/>
        </w:rPr>
      </w:pPr>
      <w:r w:rsidRPr="008D08DD">
        <w:rPr>
          <w:rFonts w:ascii="仿宋_GB2312" w:eastAsia="仿宋_GB2312" w:hint="eastAsia"/>
          <w:bCs/>
          <w:sz w:val="28"/>
          <w:szCs w:val="28"/>
        </w:rPr>
        <w:t>（2009年7月2日中国社会科学院研究生院院长办公会议通过修订）</w:t>
      </w:r>
    </w:p>
    <w:p w:rsidR="008D08DD" w:rsidRPr="008D08DD" w:rsidRDefault="008D08DD" w:rsidP="000312FD">
      <w:pPr>
        <w:spacing w:beforeLines="50" w:before="156"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一、评选宗旨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1、调动广大研究生“学榜样、赶先进”的积极性，激励其加强自身修养、不断提高综合素质。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2、通过公平、适度的激励方式和竞争机制增强全体研究生的活力，提升党、团组织、班集体的凝聚力和战斗力。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二、组织与机构</w:t>
      </w:r>
    </w:p>
    <w:p w:rsidR="008D08DD" w:rsidRPr="008D08DD" w:rsidRDefault="008D08DD" w:rsidP="008D08DD">
      <w:pPr>
        <w:pStyle w:val="1"/>
        <w:spacing w:line="540" w:lineRule="exact"/>
        <w:ind w:leftChars="57" w:left="120" w:firstLineChars="150" w:firstLine="45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1、院主管领导、研究生工作处相关人员组成评审委员会。</w:t>
      </w:r>
    </w:p>
    <w:p w:rsidR="008D08DD" w:rsidRPr="008D08DD" w:rsidRDefault="008D08DD" w:rsidP="008D08DD">
      <w:pPr>
        <w:spacing w:line="540" w:lineRule="exact"/>
        <w:ind w:firstLineChars="210" w:firstLine="63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2、院团委具体组织实施。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三、优秀研究生评选条件</w:t>
      </w:r>
    </w:p>
    <w:p w:rsidR="00A14BA1" w:rsidRDefault="00A14BA1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4BA1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、习近平总书记系列重要讲话精神，宣传、执行党的基本路线和各项方针政策，在政治上、思想上、行动上始终和党中央保持高度一致。</w:t>
      </w:r>
    </w:p>
    <w:p w:rsidR="008D08DD" w:rsidRPr="008D08DD" w:rsidRDefault="008D08DD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BC6C76">
        <w:rPr>
          <w:rFonts w:ascii="仿宋_GB2312" w:eastAsia="仿宋_GB2312"/>
          <w:sz w:val="32"/>
          <w:szCs w:val="32"/>
        </w:rPr>
        <w:t>6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BC6C76">
        <w:rPr>
          <w:rFonts w:ascii="仿宋_GB2312" w:eastAsia="仿宋_GB2312"/>
          <w:sz w:val="32"/>
          <w:szCs w:val="32"/>
        </w:rPr>
        <w:t>7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各门课程考试成绩达80分（含）以上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1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0312FD">
      <w:pPr>
        <w:spacing w:beforeLines="50" w:before="156" w:line="54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4、有良好的道德情操。热爱集体，关心同学，尊敬师长，热心为同学服务，积极参加我院和班级组织的各项活动，能够认真负责地做好我院和班级交付的各项工作。</w:t>
      </w:r>
    </w:p>
    <w:p w:rsid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lastRenderedPageBreak/>
        <w:t>四、优秀研究生干部评选条件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1、努力学习马克思列宁主义、毛泽东思想、邓小平理论、“三个代表”重要思想、科学发展观，宣传、执行党的基本路线和各项方针政策，在政治上、思想上、行动上始终和党中央保持高度一致。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BC6C76">
        <w:rPr>
          <w:rFonts w:ascii="仿宋_GB2312" w:eastAsia="仿宋_GB2312"/>
          <w:sz w:val="32"/>
          <w:szCs w:val="32"/>
        </w:rPr>
        <w:t>6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BC6C76">
        <w:rPr>
          <w:rFonts w:ascii="仿宋_GB2312" w:eastAsia="仿宋_GB2312"/>
          <w:sz w:val="32"/>
          <w:szCs w:val="32"/>
        </w:rPr>
        <w:t>7</w:t>
      </w:r>
      <w:bookmarkStart w:id="0" w:name="_GoBack"/>
      <w:bookmarkEnd w:id="0"/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各科课程考试成绩达80分（含）以上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2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4、积极主动地配合学校做好同学的思想工作，有较为突出的成绩。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5、道德高尚，顾全大局，团结同学，助人为乐，全心全意为学校、班集体和同学服务。</w:t>
      </w:r>
    </w:p>
    <w:p w:rsidR="008D08DD" w:rsidRPr="008D08DD" w:rsidRDefault="008D08DD" w:rsidP="008D08DD">
      <w:pPr>
        <w:spacing w:line="540" w:lineRule="exact"/>
        <w:ind w:firstLineChars="223" w:firstLine="669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6、对所担负的工作认真负责，并结合实际创造性地开展工作，在团委、研究生会以及班级工作中有较突出贡献。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五、评选程序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1、在本人总结一年来思想、学习和工作的基础上，听取系、党（团）支部、班主任及班级其他同学意见，由各班班委会提出初选名单。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2、初选的优秀研究生、优秀研究生干部名单及本人事迹材料由院团委汇总，并提交评审委员会审查。审查结果在全院公示一周，如无异议，报院主管领导和院长办公会批准。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3、评选比例：优秀研究生比例不超过本班人数的20%；优秀研究生干部比例不超过本班</w:t>
      </w:r>
      <w:r w:rsidRPr="008D08DD">
        <w:rPr>
          <w:rFonts w:ascii="仿宋_GB2312" w:eastAsia="仿宋_GB2312" w:hAnsi="华文仿宋" w:hint="eastAsia"/>
          <w:sz w:val="30"/>
          <w:szCs w:val="30"/>
        </w:rPr>
        <w:t>研究生干部（含本班党、团支部和班委干部以及院团委、研究生会干部）总人数的</w:t>
      </w:r>
      <w:r w:rsidRPr="008D08DD">
        <w:rPr>
          <w:rFonts w:ascii="仿宋_GB2312" w:eastAsia="仿宋_GB2312" w:hint="eastAsia"/>
          <w:sz w:val="30"/>
          <w:szCs w:val="30"/>
        </w:rPr>
        <w:t>25%。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lastRenderedPageBreak/>
        <w:t>4、原则上，“优秀研究生”与“优秀研究生干部”两项荣誉称号不可兼得。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六、奖励措施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1、授予研究生院颁发的“中国社会科学院研究生院优秀研究生”、“中国社会科学院研究生院优秀研究生干部”荣誉证书。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2、评选出的优秀研究生、优秀研究生干部，填写相应登记表，存入本人档案。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3、张榜公布，予以表扬。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spacing w:line="460" w:lineRule="exac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            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</w:p>
    <w:p w:rsidR="008D08DD" w:rsidRDefault="008D08DD" w:rsidP="008D08DD">
      <w:pPr>
        <w:spacing w:line="460" w:lineRule="exact"/>
        <w:rPr>
          <w:sz w:val="24"/>
          <w:szCs w:val="24"/>
        </w:rPr>
      </w:pPr>
    </w:p>
    <w:p w:rsidR="008D08DD" w:rsidRDefault="008D08DD" w:rsidP="008D08DD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87C24" w:rsidRPr="008D08DD" w:rsidRDefault="00687C24"/>
    <w:sectPr w:rsidR="00687C24" w:rsidRPr="008D08DD" w:rsidSect="0058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A6" w:rsidRDefault="00F148A6" w:rsidP="008D08DD">
      <w:r>
        <w:separator/>
      </w:r>
    </w:p>
  </w:endnote>
  <w:endnote w:type="continuationSeparator" w:id="0">
    <w:p w:rsidR="00F148A6" w:rsidRDefault="00F148A6" w:rsidP="008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A6" w:rsidRDefault="00F148A6" w:rsidP="008D08DD">
      <w:r>
        <w:separator/>
      </w:r>
    </w:p>
  </w:footnote>
  <w:footnote w:type="continuationSeparator" w:id="0">
    <w:p w:rsidR="00F148A6" w:rsidRDefault="00F148A6" w:rsidP="008D08DD">
      <w:r>
        <w:continuationSeparator/>
      </w:r>
    </w:p>
  </w:footnote>
  <w:footnote w:id="1">
    <w:p w:rsidR="008D08DD" w:rsidRDefault="008D08DD" w:rsidP="008D08D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根据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1"/>
        </w:smartTagPr>
        <w:r>
          <w:rPr>
            <w:rFonts w:asciiTheme="minorEastAsia" w:eastAsiaTheme="minorEastAsia" w:hAnsiTheme="minorEastAsia" w:hint="eastAsia"/>
          </w:rPr>
          <w:t>2011年6月21日</w:t>
        </w:r>
      </w:smartTag>
      <w:r>
        <w:rPr>
          <w:rFonts w:asciiTheme="minorEastAsia" w:eastAsiaTheme="minorEastAsia" w:hAnsiTheme="minorEastAsia" w:hint="eastAsia"/>
        </w:rPr>
        <w:t>第13次院长办公会决议第7条，MBA研究生参选标准为：各科成绩均在75分（含）以上，加权平均值在80分（含）以上。</w:t>
      </w:r>
    </w:p>
  </w:footnote>
  <w:footnote w:id="2">
    <w:p w:rsidR="008D08DD" w:rsidRDefault="008D08DD" w:rsidP="008D08D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同注</w:t>
      </w:r>
      <w:r>
        <w:t>1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8DD"/>
    <w:rsid w:val="000312FD"/>
    <w:rsid w:val="00061A66"/>
    <w:rsid w:val="00073ED2"/>
    <w:rsid w:val="00114AD0"/>
    <w:rsid w:val="00235399"/>
    <w:rsid w:val="002604E2"/>
    <w:rsid w:val="00380659"/>
    <w:rsid w:val="0058567E"/>
    <w:rsid w:val="005E37B6"/>
    <w:rsid w:val="00687C24"/>
    <w:rsid w:val="007F3EE8"/>
    <w:rsid w:val="00830980"/>
    <w:rsid w:val="00893725"/>
    <w:rsid w:val="008D08DD"/>
    <w:rsid w:val="00A14BA1"/>
    <w:rsid w:val="00B37B18"/>
    <w:rsid w:val="00BC6C76"/>
    <w:rsid w:val="00E452DC"/>
    <w:rsid w:val="00ED75A0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91A6910-1102-461D-BE34-9D9FBA39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08D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8D08D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D08DD"/>
    <w:pPr>
      <w:ind w:firstLineChars="200" w:firstLine="420"/>
    </w:pPr>
  </w:style>
  <w:style w:type="character" w:styleId="a4">
    <w:name w:val="footnote reference"/>
    <w:basedOn w:val="a0"/>
    <w:uiPriority w:val="99"/>
    <w:semiHidden/>
    <w:unhideWhenUsed/>
    <w:rsid w:val="008D08D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3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53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5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叶祖滔</cp:lastModifiedBy>
  <cp:revision>12</cp:revision>
  <dcterms:created xsi:type="dcterms:W3CDTF">2014-05-26T06:12:00Z</dcterms:created>
  <dcterms:modified xsi:type="dcterms:W3CDTF">2017-05-14T07:18:00Z</dcterms:modified>
</cp:coreProperties>
</file>