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DD" w:rsidRPr="008D08DD" w:rsidRDefault="008D08DD" w:rsidP="008D08DD">
      <w:pPr>
        <w:spacing w:line="76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8D08DD">
        <w:rPr>
          <w:rFonts w:asciiTheme="majorEastAsia" w:eastAsiaTheme="majorEastAsia" w:hAnsiTheme="majorEastAsia" w:hint="eastAsia"/>
          <w:b/>
          <w:bCs/>
          <w:sz w:val="44"/>
          <w:szCs w:val="44"/>
        </w:rPr>
        <w:t>中国社会科学院研究生院</w:t>
      </w:r>
    </w:p>
    <w:p w:rsidR="008D08DD" w:rsidRPr="008D08DD" w:rsidRDefault="008D08DD" w:rsidP="008D08DD">
      <w:pPr>
        <w:spacing w:line="76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8D08DD">
        <w:rPr>
          <w:rFonts w:asciiTheme="majorEastAsia" w:eastAsiaTheme="majorEastAsia" w:hAnsiTheme="majorEastAsia" w:hint="eastAsia"/>
          <w:b/>
          <w:bCs/>
          <w:sz w:val="44"/>
          <w:szCs w:val="44"/>
        </w:rPr>
        <w:t>优秀研究生、优秀研究生干部评选实施细则</w:t>
      </w:r>
    </w:p>
    <w:p w:rsidR="008D08DD" w:rsidRDefault="008D08DD" w:rsidP="008D08DD">
      <w:pPr>
        <w:spacing w:line="520" w:lineRule="exact"/>
        <w:rPr>
          <w:rFonts w:ascii="仿宋_GB2312" w:eastAsia="仿宋_GB2312"/>
          <w:bCs/>
          <w:sz w:val="28"/>
          <w:szCs w:val="28"/>
        </w:rPr>
      </w:pPr>
      <w:r w:rsidRPr="008D08DD">
        <w:rPr>
          <w:rFonts w:ascii="仿宋_GB2312" w:eastAsia="仿宋_GB2312" w:hint="eastAsia"/>
          <w:bCs/>
          <w:sz w:val="28"/>
          <w:szCs w:val="28"/>
        </w:rPr>
        <w:t>（2009年7月2日中国社会科学院研究生院院长办公会议通过修订）</w:t>
      </w:r>
    </w:p>
    <w:p w:rsidR="008D08DD" w:rsidRPr="008D08DD" w:rsidRDefault="008D08DD" w:rsidP="00EF415C">
      <w:pPr>
        <w:spacing w:beforeLines="50" w:line="540" w:lineRule="exact"/>
        <w:jc w:val="left"/>
        <w:rPr>
          <w:rFonts w:ascii="黑体" w:eastAsia="黑体"/>
          <w:b/>
          <w:sz w:val="32"/>
          <w:szCs w:val="32"/>
        </w:rPr>
      </w:pPr>
      <w:r w:rsidRPr="008D08DD">
        <w:rPr>
          <w:rFonts w:ascii="黑体" w:eastAsia="黑体" w:hint="eastAsia"/>
          <w:b/>
          <w:sz w:val="32"/>
          <w:szCs w:val="32"/>
        </w:rPr>
        <w:t>一、评选宗旨</w:t>
      </w:r>
    </w:p>
    <w:p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1、调动广大研究生“学榜样、赶先进”的积极性，激励其加强自身修养、不断提高综合素质。</w:t>
      </w:r>
    </w:p>
    <w:p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2、通过公平、适度的激励方式和竞争机制增强全体研究生的活力，提升党、团组织、班集体的凝聚力和战斗力。</w:t>
      </w:r>
    </w:p>
    <w:p w:rsidR="008D08DD" w:rsidRPr="008D08DD" w:rsidRDefault="008D08DD" w:rsidP="008D08DD">
      <w:pPr>
        <w:spacing w:line="540" w:lineRule="exact"/>
        <w:jc w:val="left"/>
        <w:rPr>
          <w:rFonts w:ascii="黑体" w:eastAsia="黑体"/>
          <w:b/>
          <w:sz w:val="32"/>
          <w:szCs w:val="32"/>
        </w:rPr>
      </w:pPr>
      <w:r w:rsidRPr="008D08DD">
        <w:rPr>
          <w:rFonts w:ascii="黑体" w:eastAsia="黑体" w:hint="eastAsia"/>
          <w:b/>
          <w:sz w:val="32"/>
          <w:szCs w:val="32"/>
        </w:rPr>
        <w:t>二、组织与机构</w:t>
      </w:r>
    </w:p>
    <w:p w:rsidR="008D08DD" w:rsidRPr="008D08DD" w:rsidRDefault="008D08DD" w:rsidP="008D08DD">
      <w:pPr>
        <w:pStyle w:val="1"/>
        <w:spacing w:line="540" w:lineRule="exact"/>
        <w:ind w:leftChars="57" w:left="120" w:firstLineChars="150" w:firstLine="45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1、院主管领导、研究生工作处相关人员组成评审委员会。</w:t>
      </w:r>
    </w:p>
    <w:p w:rsidR="008D08DD" w:rsidRPr="008D08DD" w:rsidRDefault="008D08DD" w:rsidP="008D08DD">
      <w:pPr>
        <w:spacing w:line="540" w:lineRule="exact"/>
        <w:ind w:firstLineChars="210" w:firstLine="63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2、院团委具体组织实施。</w:t>
      </w:r>
    </w:p>
    <w:p w:rsidR="008D08DD" w:rsidRPr="008D08DD" w:rsidRDefault="008D08DD" w:rsidP="008D08DD">
      <w:pPr>
        <w:spacing w:line="540" w:lineRule="exact"/>
        <w:jc w:val="left"/>
        <w:rPr>
          <w:rFonts w:ascii="黑体" w:eastAsia="黑体"/>
          <w:b/>
          <w:sz w:val="32"/>
          <w:szCs w:val="32"/>
        </w:rPr>
      </w:pPr>
      <w:r w:rsidRPr="008D08DD">
        <w:rPr>
          <w:rFonts w:ascii="黑体" w:eastAsia="黑体" w:hint="eastAsia"/>
          <w:b/>
          <w:sz w:val="32"/>
          <w:szCs w:val="32"/>
        </w:rPr>
        <w:t>三、优秀研究生评选条件</w:t>
      </w:r>
    </w:p>
    <w:p w:rsidR="00A14BA1" w:rsidRDefault="00A14BA1" w:rsidP="00A14BA1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14BA1">
        <w:rPr>
          <w:rFonts w:ascii="仿宋_GB2312" w:eastAsia="仿宋_GB2312" w:hint="eastAsia"/>
          <w:sz w:val="30"/>
          <w:szCs w:val="30"/>
        </w:rPr>
        <w:t>1、努力学习马克思列宁主义、毛泽东思想、邓小平理论、“三个代表”重要思想、科学发展观、习近平总书记系列重要讲话精神，宣传、执行党的基本路线和各项方针政策，在政治上、思想上、行动上始终和党中央保持高度一致。</w:t>
      </w:r>
    </w:p>
    <w:p w:rsidR="008D08DD" w:rsidRPr="008D08DD" w:rsidRDefault="008D08DD" w:rsidP="00A14BA1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2、模范遵守国家法律、法规和我院各项规章制度。</w:t>
      </w:r>
    </w:p>
    <w:p w:rsidR="008D08DD" w:rsidRPr="008D08DD" w:rsidRDefault="008D08DD" w:rsidP="008D08DD">
      <w:pPr>
        <w:spacing w:line="540" w:lineRule="exact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 xml:space="preserve">    3、学习目的明确，态度端正，勤奋刻苦，本年度</w:t>
      </w:r>
      <w:r w:rsidR="000312FD" w:rsidRPr="006A4F72">
        <w:rPr>
          <w:rFonts w:ascii="仿宋_GB2312" w:eastAsia="仿宋_GB2312" w:hint="eastAsia"/>
          <w:sz w:val="32"/>
          <w:szCs w:val="32"/>
        </w:rPr>
        <w:t>（</w:t>
      </w:r>
      <w:r w:rsidR="000312FD" w:rsidRPr="006A4F72">
        <w:rPr>
          <w:rFonts w:ascii="仿宋_GB2312" w:eastAsia="仿宋_GB2312"/>
          <w:sz w:val="32"/>
          <w:szCs w:val="32"/>
        </w:rPr>
        <w:t>201</w:t>
      </w:r>
      <w:r w:rsidR="00EF415C">
        <w:rPr>
          <w:rFonts w:ascii="仿宋_GB2312" w:eastAsia="仿宋_GB2312" w:hint="eastAsia"/>
          <w:sz w:val="32"/>
          <w:szCs w:val="32"/>
        </w:rPr>
        <w:t>8</w:t>
      </w:r>
      <w:r w:rsidR="000312FD" w:rsidRPr="006A4F72">
        <w:rPr>
          <w:rFonts w:ascii="仿宋_GB2312" w:eastAsia="仿宋_GB2312" w:hint="eastAsia"/>
          <w:sz w:val="32"/>
          <w:szCs w:val="32"/>
        </w:rPr>
        <w:t>年</w:t>
      </w:r>
      <w:r w:rsidR="000312FD" w:rsidRPr="006A4F72">
        <w:rPr>
          <w:rFonts w:ascii="仿宋_GB2312" w:eastAsia="仿宋_GB2312"/>
          <w:sz w:val="32"/>
          <w:szCs w:val="32"/>
        </w:rPr>
        <w:t>3</w:t>
      </w:r>
      <w:r w:rsidR="000312FD" w:rsidRPr="006A4F72">
        <w:rPr>
          <w:rFonts w:ascii="仿宋_GB2312" w:eastAsia="仿宋_GB2312" w:hint="eastAsia"/>
          <w:sz w:val="32"/>
          <w:szCs w:val="32"/>
        </w:rPr>
        <w:t>月至</w:t>
      </w:r>
      <w:r w:rsidR="000312FD" w:rsidRPr="006A4F72">
        <w:rPr>
          <w:rFonts w:ascii="仿宋_GB2312" w:eastAsia="仿宋_GB2312"/>
          <w:sz w:val="32"/>
          <w:szCs w:val="32"/>
        </w:rPr>
        <w:t>201</w:t>
      </w:r>
      <w:r w:rsidR="00EF415C">
        <w:rPr>
          <w:rFonts w:ascii="仿宋_GB2312" w:eastAsia="仿宋_GB2312" w:hint="eastAsia"/>
          <w:sz w:val="32"/>
          <w:szCs w:val="32"/>
        </w:rPr>
        <w:t>9</w:t>
      </w:r>
      <w:r w:rsidR="000312FD" w:rsidRPr="006A4F72">
        <w:rPr>
          <w:rFonts w:ascii="仿宋_GB2312" w:eastAsia="仿宋_GB2312" w:hint="eastAsia"/>
          <w:sz w:val="32"/>
          <w:szCs w:val="32"/>
        </w:rPr>
        <w:t>年</w:t>
      </w:r>
      <w:r w:rsidR="000312FD" w:rsidRPr="006A4F72">
        <w:rPr>
          <w:rFonts w:ascii="仿宋_GB2312" w:eastAsia="仿宋_GB2312"/>
          <w:sz w:val="32"/>
          <w:szCs w:val="32"/>
        </w:rPr>
        <w:t>3</w:t>
      </w:r>
      <w:r w:rsidR="000312FD" w:rsidRPr="006A4F72">
        <w:rPr>
          <w:rFonts w:ascii="仿宋_GB2312" w:eastAsia="仿宋_GB2312" w:hint="eastAsia"/>
          <w:sz w:val="32"/>
          <w:szCs w:val="32"/>
        </w:rPr>
        <w:t>月）</w:t>
      </w:r>
      <w:r w:rsidRPr="008D08DD">
        <w:rPr>
          <w:rFonts w:ascii="仿宋_GB2312" w:eastAsia="仿宋_GB2312" w:hint="eastAsia"/>
          <w:sz w:val="30"/>
          <w:szCs w:val="30"/>
        </w:rPr>
        <w:t>各门课程考试成绩达80分（含）以上</w:t>
      </w:r>
      <w:r w:rsidRPr="008D08DD">
        <w:rPr>
          <w:rStyle w:val="a4"/>
          <w:rFonts w:ascii="仿宋_GB2312" w:eastAsia="仿宋_GB2312" w:hint="eastAsia"/>
          <w:sz w:val="30"/>
          <w:szCs w:val="30"/>
        </w:rPr>
        <w:footnoteReference w:id="2"/>
      </w:r>
      <w:r w:rsidRPr="008D08DD">
        <w:rPr>
          <w:rFonts w:ascii="仿宋_GB2312" w:eastAsia="仿宋_GB2312" w:hint="eastAsia"/>
          <w:sz w:val="30"/>
          <w:szCs w:val="30"/>
        </w:rPr>
        <w:t>。</w:t>
      </w:r>
    </w:p>
    <w:p w:rsidR="008D08DD" w:rsidRPr="008D08DD" w:rsidRDefault="008D08DD" w:rsidP="00EF415C">
      <w:pPr>
        <w:spacing w:beforeLines="50" w:line="540" w:lineRule="exact"/>
        <w:ind w:firstLineChars="200" w:firstLine="600"/>
        <w:outlineLvl w:val="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4、有良好的道德情操。热爱集体，关心同学，尊敬师长，热心为同学服务，积极参加我院和班级组织的各项活动，能够认真负责地做好我院和班级交付的各项工作。</w:t>
      </w:r>
    </w:p>
    <w:p w:rsidR="008D08DD" w:rsidRDefault="008D08DD" w:rsidP="008D08DD">
      <w:pPr>
        <w:spacing w:line="540" w:lineRule="exact"/>
        <w:jc w:val="left"/>
        <w:rPr>
          <w:rFonts w:ascii="黑体" w:eastAsia="黑体"/>
          <w:b/>
          <w:sz w:val="32"/>
          <w:szCs w:val="32"/>
        </w:rPr>
      </w:pPr>
    </w:p>
    <w:p w:rsidR="008D08DD" w:rsidRPr="008D08DD" w:rsidRDefault="008D08DD" w:rsidP="008D08DD">
      <w:pPr>
        <w:spacing w:line="540" w:lineRule="exact"/>
        <w:jc w:val="left"/>
        <w:rPr>
          <w:rFonts w:ascii="黑体" w:eastAsia="黑体"/>
          <w:b/>
          <w:sz w:val="32"/>
          <w:szCs w:val="32"/>
        </w:rPr>
      </w:pPr>
      <w:r w:rsidRPr="008D08DD">
        <w:rPr>
          <w:rFonts w:ascii="黑体" w:eastAsia="黑体" w:hint="eastAsia"/>
          <w:b/>
          <w:sz w:val="32"/>
          <w:szCs w:val="32"/>
        </w:rPr>
        <w:lastRenderedPageBreak/>
        <w:t>四、优秀研究生干部评选条件</w:t>
      </w:r>
    </w:p>
    <w:p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1、努力学习马克思列宁主义、毛泽东思想、邓小平理论、“三个代表”重要思想、科学发展观，宣传、执行党的基本路线和各项方针政策，在政治上、思想上、行动上始终和党中央保持高度一致。</w:t>
      </w:r>
    </w:p>
    <w:p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2、模范遵守国家法律、法规和我院各项规章制度。</w:t>
      </w:r>
    </w:p>
    <w:p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3、学习目的明确，态度端正，勤奋刻苦，本年度</w:t>
      </w:r>
      <w:r w:rsidR="000312FD" w:rsidRPr="006A4F72">
        <w:rPr>
          <w:rFonts w:ascii="仿宋_GB2312" w:eastAsia="仿宋_GB2312" w:hint="eastAsia"/>
          <w:sz w:val="32"/>
          <w:szCs w:val="32"/>
        </w:rPr>
        <w:t>（</w:t>
      </w:r>
      <w:r w:rsidR="000312FD" w:rsidRPr="006A4F72">
        <w:rPr>
          <w:rFonts w:ascii="仿宋_GB2312" w:eastAsia="仿宋_GB2312"/>
          <w:sz w:val="32"/>
          <w:szCs w:val="32"/>
        </w:rPr>
        <w:t>201</w:t>
      </w:r>
      <w:r w:rsidR="004A2155">
        <w:rPr>
          <w:rFonts w:ascii="仿宋_GB2312" w:eastAsia="仿宋_GB2312" w:hint="eastAsia"/>
          <w:sz w:val="32"/>
          <w:szCs w:val="32"/>
        </w:rPr>
        <w:t>8</w:t>
      </w:r>
      <w:r w:rsidR="000312FD" w:rsidRPr="006A4F72">
        <w:rPr>
          <w:rFonts w:ascii="仿宋_GB2312" w:eastAsia="仿宋_GB2312" w:hint="eastAsia"/>
          <w:sz w:val="32"/>
          <w:szCs w:val="32"/>
        </w:rPr>
        <w:t>年</w:t>
      </w:r>
      <w:r w:rsidR="000312FD" w:rsidRPr="006A4F72">
        <w:rPr>
          <w:rFonts w:ascii="仿宋_GB2312" w:eastAsia="仿宋_GB2312"/>
          <w:sz w:val="32"/>
          <w:szCs w:val="32"/>
        </w:rPr>
        <w:t>3</w:t>
      </w:r>
      <w:r w:rsidR="000312FD" w:rsidRPr="006A4F72">
        <w:rPr>
          <w:rFonts w:ascii="仿宋_GB2312" w:eastAsia="仿宋_GB2312" w:hint="eastAsia"/>
          <w:sz w:val="32"/>
          <w:szCs w:val="32"/>
        </w:rPr>
        <w:t>月至</w:t>
      </w:r>
      <w:r w:rsidR="000312FD" w:rsidRPr="006A4F72">
        <w:rPr>
          <w:rFonts w:ascii="仿宋_GB2312" w:eastAsia="仿宋_GB2312"/>
          <w:sz w:val="32"/>
          <w:szCs w:val="32"/>
        </w:rPr>
        <w:t>201</w:t>
      </w:r>
      <w:bookmarkStart w:id="0" w:name="_GoBack"/>
      <w:bookmarkEnd w:id="0"/>
      <w:r w:rsidR="004A2155">
        <w:rPr>
          <w:rFonts w:ascii="仿宋_GB2312" w:eastAsia="仿宋_GB2312" w:hint="eastAsia"/>
          <w:sz w:val="32"/>
          <w:szCs w:val="32"/>
        </w:rPr>
        <w:t>9</w:t>
      </w:r>
      <w:r w:rsidR="004A2155" w:rsidRPr="006A4F72">
        <w:rPr>
          <w:rFonts w:ascii="仿宋_GB2312" w:eastAsia="仿宋_GB2312" w:hint="eastAsia"/>
          <w:sz w:val="32"/>
          <w:szCs w:val="32"/>
        </w:rPr>
        <w:t>年</w:t>
      </w:r>
      <w:r w:rsidR="000312FD" w:rsidRPr="006A4F72">
        <w:rPr>
          <w:rFonts w:ascii="仿宋_GB2312" w:eastAsia="仿宋_GB2312"/>
          <w:sz w:val="32"/>
          <w:szCs w:val="32"/>
        </w:rPr>
        <w:t>3</w:t>
      </w:r>
      <w:r w:rsidR="000312FD" w:rsidRPr="006A4F72">
        <w:rPr>
          <w:rFonts w:ascii="仿宋_GB2312" w:eastAsia="仿宋_GB2312" w:hint="eastAsia"/>
          <w:sz w:val="32"/>
          <w:szCs w:val="32"/>
        </w:rPr>
        <w:t>月）</w:t>
      </w:r>
      <w:r w:rsidRPr="008D08DD">
        <w:rPr>
          <w:rFonts w:ascii="仿宋_GB2312" w:eastAsia="仿宋_GB2312" w:hint="eastAsia"/>
          <w:sz w:val="30"/>
          <w:szCs w:val="30"/>
        </w:rPr>
        <w:t>各科课程考试成绩达80分（含）以上</w:t>
      </w:r>
      <w:r w:rsidRPr="008D08DD">
        <w:rPr>
          <w:rStyle w:val="a4"/>
          <w:rFonts w:ascii="仿宋_GB2312" w:eastAsia="仿宋_GB2312" w:hint="eastAsia"/>
          <w:sz w:val="30"/>
          <w:szCs w:val="30"/>
        </w:rPr>
        <w:footnoteReference w:id="3"/>
      </w:r>
      <w:r w:rsidRPr="008D08DD">
        <w:rPr>
          <w:rFonts w:ascii="仿宋_GB2312" w:eastAsia="仿宋_GB2312" w:hint="eastAsia"/>
          <w:sz w:val="30"/>
          <w:szCs w:val="30"/>
        </w:rPr>
        <w:t>。</w:t>
      </w:r>
    </w:p>
    <w:p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4、积极主动地配合学校做好同学的思想工作，有较为突出的成绩。</w:t>
      </w:r>
    </w:p>
    <w:p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5、道德高尚，顾全大局，团结同学，助人为乐，全心全意为学校、班集体和同学服务。</w:t>
      </w:r>
    </w:p>
    <w:p w:rsidR="008D08DD" w:rsidRPr="008D08DD" w:rsidRDefault="008D08DD" w:rsidP="008D08DD">
      <w:pPr>
        <w:spacing w:line="540" w:lineRule="exact"/>
        <w:ind w:firstLineChars="223" w:firstLine="669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6、对所担负的工作认真负责，并结合实际创造性地开展工作，在团委、研究生会以及班级工作中有较突出贡献。</w:t>
      </w:r>
    </w:p>
    <w:p w:rsidR="008D08DD" w:rsidRPr="008D08DD" w:rsidRDefault="008D08DD" w:rsidP="008D08DD">
      <w:pPr>
        <w:spacing w:line="540" w:lineRule="exact"/>
        <w:jc w:val="left"/>
        <w:rPr>
          <w:rFonts w:ascii="黑体" w:eastAsia="黑体"/>
          <w:b/>
          <w:sz w:val="32"/>
          <w:szCs w:val="32"/>
        </w:rPr>
      </w:pPr>
      <w:r w:rsidRPr="008D08DD">
        <w:rPr>
          <w:rFonts w:ascii="黑体" w:eastAsia="黑体" w:hint="eastAsia"/>
          <w:b/>
          <w:sz w:val="32"/>
          <w:szCs w:val="32"/>
        </w:rPr>
        <w:t>五、评选程序</w:t>
      </w:r>
    </w:p>
    <w:p w:rsidR="008D08DD" w:rsidRPr="008D08DD" w:rsidRDefault="008D08DD" w:rsidP="008D08DD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1、在本人总结一年来思想、学习和工作的基础上，听取系、党（团）支部、班主任及班级其他同学意见，由各班班委会提出初选名单。</w:t>
      </w:r>
    </w:p>
    <w:p w:rsidR="008D08DD" w:rsidRPr="008D08DD" w:rsidRDefault="008D08DD" w:rsidP="008D08DD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2、初选的优秀研究生、优秀研究生干部名单及本人事迹材料由院团委汇总，并提交评审委员会审查。审查结果在全院公示一周，如无异议，报院主管领导和院长办公会批准。</w:t>
      </w:r>
    </w:p>
    <w:p w:rsidR="008D08DD" w:rsidRPr="008D08DD" w:rsidRDefault="008D08DD" w:rsidP="008D08DD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3、评选比例：优秀研究生比例不超过本班人数的20%；优秀研究生干部比例不超过本班</w:t>
      </w:r>
      <w:r w:rsidRPr="008D08DD">
        <w:rPr>
          <w:rFonts w:ascii="仿宋_GB2312" w:eastAsia="仿宋_GB2312" w:hAnsi="华文仿宋" w:hint="eastAsia"/>
          <w:sz w:val="30"/>
          <w:szCs w:val="30"/>
        </w:rPr>
        <w:t>研究生干部（含本班党、团支部和班委干部以及院团委、研究生会干部）总人数的</w:t>
      </w:r>
      <w:r w:rsidRPr="008D08DD">
        <w:rPr>
          <w:rFonts w:ascii="仿宋_GB2312" w:eastAsia="仿宋_GB2312" w:hint="eastAsia"/>
          <w:sz w:val="30"/>
          <w:szCs w:val="30"/>
        </w:rPr>
        <w:t>25%。</w:t>
      </w:r>
    </w:p>
    <w:p w:rsidR="008D08DD" w:rsidRPr="008D08DD" w:rsidRDefault="008D08DD" w:rsidP="008D08DD">
      <w:pPr>
        <w:spacing w:line="54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lastRenderedPageBreak/>
        <w:t>4、原则上，“优秀研究生”与“优秀研究生干部”两项荣誉称号不可兼得。</w:t>
      </w:r>
    </w:p>
    <w:p w:rsidR="008D08DD" w:rsidRPr="008D08DD" w:rsidRDefault="008D08DD" w:rsidP="008D08DD">
      <w:pPr>
        <w:spacing w:line="540" w:lineRule="exact"/>
        <w:jc w:val="left"/>
        <w:rPr>
          <w:rFonts w:ascii="黑体" w:eastAsia="黑体"/>
          <w:b/>
          <w:sz w:val="32"/>
          <w:szCs w:val="32"/>
        </w:rPr>
      </w:pPr>
      <w:r w:rsidRPr="008D08DD">
        <w:rPr>
          <w:rFonts w:ascii="黑体" w:eastAsia="黑体" w:hint="eastAsia"/>
          <w:b/>
          <w:sz w:val="32"/>
          <w:szCs w:val="32"/>
        </w:rPr>
        <w:t>六、奖励措施</w:t>
      </w:r>
    </w:p>
    <w:p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1、授予研究生院颁发的“中国社会科学院研究生院优秀研究生”、“中国社会科学院研究生院优秀研究生干部”荣誉证书。</w:t>
      </w:r>
    </w:p>
    <w:p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2、评选出的优秀研究生、优秀研究生干部，填写相应登记表，存入本人档案。</w:t>
      </w:r>
    </w:p>
    <w:p w:rsidR="008D08DD" w:rsidRPr="008D08DD" w:rsidRDefault="008D08DD" w:rsidP="008D08DD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D08DD">
        <w:rPr>
          <w:rFonts w:ascii="仿宋_GB2312" w:eastAsia="仿宋_GB2312" w:hint="eastAsia"/>
          <w:sz w:val="30"/>
          <w:szCs w:val="30"/>
        </w:rPr>
        <w:t>3、张榜公布，予以表扬。</w:t>
      </w:r>
    </w:p>
    <w:p w:rsidR="008D08DD" w:rsidRPr="008D08DD" w:rsidRDefault="008D08DD" w:rsidP="008D08DD">
      <w:pPr>
        <w:spacing w:line="540" w:lineRule="exact"/>
        <w:rPr>
          <w:rFonts w:ascii="仿宋_GB2312" w:eastAsia="仿宋_GB2312"/>
          <w:sz w:val="30"/>
          <w:szCs w:val="30"/>
        </w:rPr>
      </w:pPr>
    </w:p>
    <w:p w:rsidR="008D08DD" w:rsidRPr="008D08DD" w:rsidRDefault="008D08DD" w:rsidP="008D08DD">
      <w:pPr>
        <w:rPr>
          <w:rFonts w:ascii="仿宋_GB2312" w:eastAsia="仿宋_GB2312"/>
          <w:sz w:val="30"/>
          <w:szCs w:val="30"/>
        </w:rPr>
      </w:pPr>
    </w:p>
    <w:p w:rsidR="008D08DD" w:rsidRPr="008D08DD" w:rsidRDefault="008D08DD" w:rsidP="008D08DD">
      <w:pPr>
        <w:spacing w:line="460" w:lineRule="exact"/>
        <w:rPr>
          <w:rFonts w:ascii="仿宋_GB2312" w:eastAsia="仿宋_GB2312"/>
          <w:sz w:val="30"/>
          <w:szCs w:val="30"/>
        </w:rPr>
      </w:pPr>
    </w:p>
    <w:p w:rsidR="008D08DD" w:rsidRDefault="008D08DD" w:rsidP="008D08DD">
      <w:pPr>
        <w:spacing w:line="460" w:lineRule="exact"/>
        <w:rPr>
          <w:sz w:val="24"/>
          <w:szCs w:val="24"/>
        </w:rPr>
      </w:pPr>
    </w:p>
    <w:p w:rsidR="008D08DD" w:rsidRDefault="008D08DD" w:rsidP="008D08DD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687C24" w:rsidRPr="008D08DD" w:rsidRDefault="00687C24"/>
    <w:sectPr w:rsidR="00687C24" w:rsidRPr="008D08DD" w:rsidSect="00585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EDD" w:rsidRDefault="00CC0EDD" w:rsidP="008D08DD">
      <w:r>
        <w:separator/>
      </w:r>
    </w:p>
  </w:endnote>
  <w:endnote w:type="continuationSeparator" w:id="1">
    <w:p w:rsidR="00CC0EDD" w:rsidRDefault="00CC0EDD" w:rsidP="008D0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EDD" w:rsidRDefault="00CC0EDD" w:rsidP="008D08DD">
      <w:r>
        <w:separator/>
      </w:r>
    </w:p>
  </w:footnote>
  <w:footnote w:type="continuationSeparator" w:id="1">
    <w:p w:rsidR="00CC0EDD" w:rsidRDefault="00CC0EDD" w:rsidP="008D08DD">
      <w:r>
        <w:continuationSeparator/>
      </w:r>
    </w:p>
  </w:footnote>
  <w:footnote w:id="2">
    <w:p w:rsidR="008D08DD" w:rsidRDefault="008D08DD" w:rsidP="008D08DD">
      <w:pPr>
        <w:pStyle w:val="a3"/>
      </w:pPr>
      <w:r>
        <w:rPr>
          <w:rStyle w:val="a4"/>
        </w:rPr>
        <w:footnoteRef/>
      </w:r>
      <w:r>
        <w:rPr>
          <w:rFonts w:asciiTheme="minorEastAsia" w:eastAsiaTheme="minorEastAsia" w:hAnsiTheme="minorEastAsia" w:hint="eastAsia"/>
        </w:rPr>
        <w:t>根据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6"/>
          <w:attr w:name="Year" w:val="2011"/>
        </w:smartTagPr>
        <w:r>
          <w:rPr>
            <w:rFonts w:asciiTheme="minorEastAsia" w:eastAsiaTheme="minorEastAsia" w:hAnsiTheme="minorEastAsia" w:hint="eastAsia"/>
          </w:rPr>
          <w:t>2011年6月21日</w:t>
        </w:r>
      </w:smartTag>
      <w:r>
        <w:rPr>
          <w:rFonts w:asciiTheme="minorEastAsia" w:eastAsiaTheme="minorEastAsia" w:hAnsiTheme="minorEastAsia" w:hint="eastAsia"/>
        </w:rPr>
        <w:t>第13次院长办公会决议第7条，MBA研究生参选标准为：各科成绩均在75分（含）以上，加权平均值在80分（含）以上。</w:t>
      </w:r>
    </w:p>
  </w:footnote>
  <w:footnote w:id="3">
    <w:p w:rsidR="008D08DD" w:rsidRDefault="008D08DD" w:rsidP="008D08DD">
      <w:pPr>
        <w:pStyle w:val="a3"/>
      </w:pPr>
      <w:r>
        <w:rPr>
          <w:rStyle w:val="a4"/>
        </w:rPr>
        <w:footnoteRef/>
      </w:r>
      <w:r>
        <w:rPr>
          <w:rFonts w:hint="eastAsia"/>
        </w:rPr>
        <w:t>同注</w:t>
      </w:r>
      <w:r>
        <w:t>1</w:t>
      </w:r>
      <w:r>
        <w:rPr>
          <w:rFonts w:hint="eastAsia"/>
        </w:rPr>
        <w:t>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8DD"/>
    <w:rsid w:val="000312FD"/>
    <w:rsid w:val="00061A66"/>
    <w:rsid w:val="00073ED2"/>
    <w:rsid w:val="00114AD0"/>
    <w:rsid w:val="00135F3B"/>
    <w:rsid w:val="001D7D3B"/>
    <w:rsid w:val="00235399"/>
    <w:rsid w:val="002604E2"/>
    <w:rsid w:val="00380659"/>
    <w:rsid w:val="00454462"/>
    <w:rsid w:val="004A2155"/>
    <w:rsid w:val="0058567E"/>
    <w:rsid w:val="005E37B6"/>
    <w:rsid w:val="00602DD0"/>
    <w:rsid w:val="00687C24"/>
    <w:rsid w:val="007F3EE8"/>
    <w:rsid w:val="00830980"/>
    <w:rsid w:val="00893725"/>
    <w:rsid w:val="008D08DD"/>
    <w:rsid w:val="00A14BA1"/>
    <w:rsid w:val="00B37B18"/>
    <w:rsid w:val="00CC0EDD"/>
    <w:rsid w:val="00E452DC"/>
    <w:rsid w:val="00ED75A0"/>
    <w:rsid w:val="00EF415C"/>
    <w:rsid w:val="00F45043"/>
    <w:rsid w:val="00FD1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8D08DD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8D08DD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8D08DD"/>
    <w:pPr>
      <w:ind w:firstLineChars="200" w:firstLine="420"/>
    </w:pPr>
  </w:style>
  <w:style w:type="character" w:styleId="a4">
    <w:name w:val="footnote reference"/>
    <w:basedOn w:val="a0"/>
    <w:uiPriority w:val="99"/>
    <w:semiHidden/>
    <w:unhideWhenUsed/>
    <w:rsid w:val="008D08DD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235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3539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35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353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2018-05-10T03:22:00Z</dcterms:created>
  <dcterms:modified xsi:type="dcterms:W3CDTF">2019-05-14T06:50:00Z</dcterms:modified>
</cp:coreProperties>
</file>