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E2" w:rsidRPr="00127531" w:rsidRDefault="00127531">
      <w:pPr>
        <w:rPr>
          <w:rFonts w:ascii="幼圆" w:eastAsia="幼圆"/>
          <w:b/>
          <w:sz w:val="30"/>
          <w:szCs w:val="30"/>
        </w:rPr>
      </w:pPr>
      <w:r w:rsidRPr="00127531">
        <w:rPr>
          <w:rFonts w:ascii="幼圆" w:eastAsia="幼圆" w:hint="eastAsia"/>
          <w:b/>
          <w:sz w:val="30"/>
          <w:szCs w:val="30"/>
        </w:rPr>
        <w:t>案例正文</w:t>
      </w:r>
    </w:p>
    <w:p w:rsidR="000640DC" w:rsidRPr="00127531" w:rsidRDefault="000640DC" w:rsidP="00127531">
      <w:pPr>
        <w:jc w:val="center"/>
        <w:rPr>
          <w:rFonts w:ascii="幼圆" w:eastAsia="幼圆"/>
          <w:b/>
          <w:sz w:val="32"/>
          <w:szCs w:val="32"/>
        </w:rPr>
      </w:pPr>
      <w:r w:rsidRPr="00127531">
        <w:rPr>
          <w:rFonts w:ascii="幼圆" w:eastAsia="幼圆" w:hint="eastAsia"/>
          <w:b/>
          <w:sz w:val="32"/>
          <w:szCs w:val="32"/>
        </w:rPr>
        <w:t>易成如何走出行业的冬天</w:t>
      </w:r>
      <w:r w:rsidR="00A02948">
        <w:rPr>
          <w:rStyle w:val="ab"/>
          <w:rFonts w:ascii="幼圆" w:eastAsia="幼圆"/>
          <w:b/>
          <w:sz w:val="32"/>
          <w:szCs w:val="32"/>
        </w:rPr>
        <w:footnoteReference w:id="1"/>
      </w:r>
    </w:p>
    <w:p w:rsidR="000640DC" w:rsidRPr="00127531" w:rsidRDefault="000640DC" w:rsidP="00127531">
      <w:pPr>
        <w:spacing w:line="312" w:lineRule="auto"/>
        <w:jc w:val="center"/>
        <w:rPr>
          <w:sz w:val="24"/>
          <w:szCs w:val="24"/>
        </w:rPr>
      </w:pPr>
    </w:p>
    <w:p w:rsidR="00127531" w:rsidRDefault="00127531" w:rsidP="00A02948">
      <w:pPr>
        <w:pStyle w:val="2"/>
        <w:spacing w:line="312" w:lineRule="auto"/>
        <w:ind w:leftChars="0" w:left="0" w:firstLine="482"/>
        <w:rPr>
          <w:rFonts w:ascii="宋体" w:hAnsi="宋体" w:cs="宋体"/>
          <w:sz w:val="24"/>
          <w:szCs w:val="24"/>
        </w:rPr>
      </w:pPr>
      <w:r w:rsidRPr="00A02948">
        <w:rPr>
          <w:rFonts w:ascii="宋体" w:hAnsi="宋体" w:cs="宋体" w:hint="eastAsia"/>
          <w:b/>
          <w:sz w:val="24"/>
          <w:szCs w:val="24"/>
        </w:rPr>
        <w:t>摘要：</w:t>
      </w:r>
      <w:r>
        <w:rPr>
          <w:rFonts w:ascii="宋体" w:hAnsi="宋体" w:cs="宋体" w:hint="eastAsia"/>
          <w:sz w:val="24"/>
          <w:szCs w:val="24"/>
        </w:rPr>
        <w:t>本文描述了易成公司如何成立最初起死回生，在效益稳定的时候壮士断腕毅然进行战略转型，并在2008年次贷危机的影响下，集中核心优势，逆势上扬，在短短五年内创造了超速增长的神话。在2011年</w:t>
      </w:r>
      <w:proofErr w:type="gramStart"/>
      <w:r>
        <w:rPr>
          <w:rFonts w:ascii="宋体" w:hAnsi="宋体" w:cs="宋体" w:hint="eastAsia"/>
          <w:sz w:val="24"/>
          <w:szCs w:val="24"/>
        </w:rPr>
        <w:t>欧债危机</w:t>
      </w:r>
      <w:proofErr w:type="gramEnd"/>
      <w:r>
        <w:rPr>
          <w:rFonts w:ascii="宋体" w:hAnsi="宋体" w:cs="宋体" w:hint="eastAsia"/>
          <w:sz w:val="24"/>
          <w:szCs w:val="24"/>
        </w:rPr>
        <w:t>的影响下，行业步入严冬，易成业绩断崖式下滑，上市之路遭遇重击，</w:t>
      </w:r>
      <w:r w:rsidR="00A02948">
        <w:rPr>
          <w:rFonts w:ascii="宋体" w:hAnsi="宋体" w:cs="宋体" w:hint="eastAsia"/>
          <w:sz w:val="24"/>
          <w:szCs w:val="24"/>
        </w:rPr>
        <w:t>借助母公司的雄厚实力，实现反向收购，“借款”上市的传奇发展道路。</w:t>
      </w:r>
    </w:p>
    <w:p w:rsidR="00127531" w:rsidRDefault="00127531" w:rsidP="00A02948">
      <w:pPr>
        <w:pStyle w:val="2"/>
        <w:spacing w:line="312" w:lineRule="auto"/>
        <w:ind w:leftChars="0" w:left="0" w:firstLine="482"/>
        <w:rPr>
          <w:rFonts w:ascii="宋体" w:hAnsi="宋体" w:cs="宋体"/>
          <w:sz w:val="24"/>
          <w:szCs w:val="24"/>
        </w:rPr>
      </w:pPr>
      <w:r w:rsidRPr="00A02948">
        <w:rPr>
          <w:rFonts w:ascii="宋体" w:hAnsi="宋体" w:cs="宋体" w:hint="eastAsia"/>
          <w:b/>
          <w:sz w:val="24"/>
          <w:szCs w:val="24"/>
        </w:rPr>
        <w:t>关键词：</w:t>
      </w:r>
      <w:r>
        <w:rPr>
          <w:rFonts w:ascii="宋体" w:hAnsi="宋体" w:cs="宋体" w:hint="eastAsia"/>
          <w:sz w:val="24"/>
          <w:szCs w:val="24"/>
        </w:rPr>
        <w:t>战略管理</w:t>
      </w:r>
      <w:r w:rsidR="00C503FC">
        <w:rPr>
          <w:rFonts w:ascii="宋体" w:hAnsi="宋体" w:cs="宋体" w:hint="eastAsia"/>
          <w:sz w:val="24"/>
          <w:szCs w:val="24"/>
        </w:rPr>
        <w:t>、</w:t>
      </w:r>
      <w:r>
        <w:rPr>
          <w:rFonts w:ascii="宋体" w:hAnsi="宋体" w:cs="宋体" w:hint="eastAsia"/>
          <w:sz w:val="24"/>
          <w:szCs w:val="24"/>
        </w:rPr>
        <w:t>金融危机</w:t>
      </w:r>
      <w:r w:rsidR="00C503FC">
        <w:rPr>
          <w:rFonts w:ascii="宋体" w:hAnsi="宋体" w:cs="宋体" w:hint="eastAsia"/>
          <w:sz w:val="24"/>
          <w:szCs w:val="24"/>
        </w:rPr>
        <w:t>、</w:t>
      </w:r>
      <w:r>
        <w:rPr>
          <w:rFonts w:ascii="宋体" w:hAnsi="宋体" w:cs="宋体" w:hint="eastAsia"/>
          <w:sz w:val="24"/>
          <w:szCs w:val="24"/>
        </w:rPr>
        <w:t>反向收购</w:t>
      </w:r>
    </w:p>
    <w:p w:rsidR="00127531" w:rsidRPr="00127531" w:rsidRDefault="00127531" w:rsidP="00127531">
      <w:pPr>
        <w:pStyle w:val="2"/>
        <w:spacing w:line="312" w:lineRule="auto"/>
        <w:ind w:leftChars="0" w:left="0" w:firstLine="480"/>
        <w:rPr>
          <w:rFonts w:ascii="宋体" w:hAnsi="宋体" w:cs="宋体"/>
          <w:sz w:val="24"/>
          <w:szCs w:val="24"/>
        </w:rPr>
      </w:pPr>
    </w:p>
    <w:p w:rsidR="00DD448B" w:rsidRDefault="00DD448B" w:rsidP="00A02948">
      <w:pPr>
        <w:pStyle w:val="2"/>
        <w:spacing w:beforeLines="25" w:before="78" w:afterLines="25" w:after="78" w:line="312" w:lineRule="auto"/>
        <w:ind w:leftChars="0" w:left="0" w:firstLine="480"/>
        <w:rPr>
          <w:rFonts w:ascii="宋体" w:hAnsi="宋体" w:cs="宋体" w:hint="eastAsia"/>
          <w:sz w:val="24"/>
          <w:szCs w:val="24"/>
        </w:rPr>
      </w:pPr>
    </w:p>
    <w:p w:rsidR="006C71C5" w:rsidRDefault="006C71C5" w:rsidP="00A02948">
      <w:pPr>
        <w:pStyle w:val="2"/>
        <w:spacing w:beforeLines="25" w:before="78" w:afterLines="25" w:after="78" w:line="312" w:lineRule="auto"/>
        <w:ind w:leftChars="0" w:left="0" w:firstLine="480"/>
        <w:rPr>
          <w:rFonts w:ascii="宋体" w:hAnsi="宋体" w:cs="宋体" w:hint="eastAsia"/>
          <w:sz w:val="24"/>
          <w:szCs w:val="24"/>
        </w:rPr>
      </w:pPr>
    </w:p>
    <w:p w:rsidR="006C71C5" w:rsidRDefault="006C71C5" w:rsidP="00A02948">
      <w:pPr>
        <w:pStyle w:val="2"/>
        <w:spacing w:beforeLines="25" w:before="78" w:afterLines="25" w:after="78" w:line="312" w:lineRule="auto"/>
        <w:ind w:leftChars="0" w:left="0" w:firstLine="480"/>
        <w:rPr>
          <w:rFonts w:ascii="宋体" w:hAnsi="宋体" w:cs="宋体" w:hint="eastAsia"/>
          <w:sz w:val="24"/>
          <w:szCs w:val="24"/>
        </w:rPr>
      </w:pPr>
    </w:p>
    <w:p w:rsidR="006C71C5" w:rsidRDefault="006C71C5" w:rsidP="00A02948">
      <w:pPr>
        <w:pStyle w:val="2"/>
        <w:spacing w:beforeLines="25" w:before="78" w:afterLines="25" w:after="78" w:line="312" w:lineRule="auto"/>
        <w:ind w:leftChars="0" w:left="0" w:firstLine="480"/>
        <w:rPr>
          <w:rFonts w:ascii="宋体" w:hAnsi="宋体" w:cs="宋体" w:hint="eastAsia"/>
          <w:sz w:val="24"/>
          <w:szCs w:val="24"/>
        </w:rPr>
      </w:pPr>
    </w:p>
    <w:p w:rsidR="006C71C5" w:rsidRDefault="006C71C5" w:rsidP="006C71C5">
      <w:pPr>
        <w:spacing w:beforeLines="50" w:before="156" w:afterLines="50" w:after="156" w:line="360" w:lineRule="auto"/>
        <w:ind w:firstLineChars="200" w:firstLine="420"/>
        <w:rPr>
          <w:rFonts w:ascii="宋体" w:hAnsi="宋体"/>
          <w:color w:val="000000"/>
          <w:szCs w:val="24"/>
        </w:rPr>
      </w:pPr>
      <w:r>
        <w:rPr>
          <w:rFonts w:ascii="宋体" w:hAnsi="宋体" w:hint="eastAsia"/>
          <w:color w:val="000000"/>
          <w:szCs w:val="24"/>
        </w:rPr>
        <w:t>如需阅读全文，请邮件联系lizs@cass.org.cn</w:t>
      </w:r>
    </w:p>
    <w:p w:rsidR="006C71C5" w:rsidRPr="006C71C5" w:rsidRDefault="006C71C5" w:rsidP="00A02948">
      <w:pPr>
        <w:pStyle w:val="2"/>
        <w:spacing w:beforeLines="25" w:before="78" w:afterLines="25" w:after="78" w:line="312" w:lineRule="auto"/>
        <w:ind w:leftChars="0" w:left="0" w:firstLine="480"/>
        <w:rPr>
          <w:rFonts w:ascii="宋体" w:hAnsi="宋体" w:cs="宋体"/>
          <w:sz w:val="24"/>
          <w:szCs w:val="24"/>
        </w:rPr>
      </w:pPr>
      <w:bookmarkStart w:id="0" w:name="_GoBack"/>
      <w:bookmarkEnd w:id="0"/>
    </w:p>
    <w:sectPr w:rsidR="006C71C5" w:rsidRPr="006C71C5" w:rsidSect="000A0DE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5B" w:rsidRDefault="00F7765B" w:rsidP="000640DC">
      <w:r>
        <w:separator/>
      </w:r>
    </w:p>
  </w:endnote>
  <w:endnote w:type="continuationSeparator" w:id="0">
    <w:p w:rsidR="00F7765B" w:rsidRDefault="00F7765B" w:rsidP="0006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BD21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BD213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BD21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5B" w:rsidRDefault="00F7765B" w:rsidP="000640DC">
      <w:r>
        <w:separator/>
      </w:r>
    </w:p>
  </w:footnote>
  <w:footnote w:type="continuationSeparator" w:id="0">
    <w:p w:rsidR="00F7765B" w:rsidRDefault="00F7765B" w:rsidP="000640DC">
      <w:r>
        <w:continuationSeparator/>
      </w:r>
    </w:p>
  </w:footnote>
  <w:footnote w:id="1">
    <w:p w:rsidR="00A02948" w:rsidRDefault="00A02948">
      <w:pPr>
        <w:pStyle w:val="aa"/>
      </w:pPr>
      <w:r>
        <w:rPr>
          <w:rStyle w:val="ab"/>
        </w:rPr>
        <w:footnoteRef/>
      </w:r>
      <w:r>
        <w:rPr>
          <w:rFonts w:hint="eastAsia"/>
        </w:rPr>
        <w:t xml:space="preserve"> </w:t>
      </w:r>
      <w:r>
        <w:rPr>
          <w:rFonts w:hint="eastAsia"/>
        </w:rPr>
        <w:t>本案例作者为</w:t>
      </w:r>
      <w:r w:rsidRPr="00A02948">
        <w:rPr>
          <w:rFonts w:hint="eastAsia"/>
        </w:rPr>
        <w:t>北京和君咨询有限公司高级合伙人、中国社会科学院研究生院</w:t>
      </w:r>
      <w:r w:rsidRPr="00A02948">
        <w:rPr>
          <w:rFonts w:hint="eastAsia"/>
        </w:rPr>
        <w:t>MBA</w:t>
      </w:r>
      <w:r w:rsidR="00F30E12">
        <w:rPr>
          <w:rFonts w:hint="eastAsia"/>
        </w:rPr>
        <w:t>教育中心</w:t>
      </w:r>
      <w:r w:rsidRPr="00A02948">
        <w:rPr>
          <w:rFonts w:hint="eastAsia"/>
        </w:rPr>
        <w:t>特聘导师郝继涛</w:t>
      </w:r>
      <w:r>
        <w:rPr>
          <w:rFonts w:hint="eastAsia"/>
        </w:rPr>
        <w:t>。案例素材来源于作者为易成公司进行管理咨询时收集的企业资料以及上市公司年报，并经易成公司授权使用。作者保证案例的原创性及材料的真实性。该案例仅用于教学目的。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F776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13016" o:spid="_x0000_s2050" type="#_x0000_t136" style="position:absolute;left:0;text-align:left;margin-left:0;margin-top:0;width:455.4pt;height:130.1pt;rotation:315;z-index:-251655168;mso-position-horizontal:center;mso-position-horizontal-relative:margin;mso-position-vertical:center;mso-position-vertical-relative:margin" o:allowincell="f" fillcolor="#548dd4 [1951]" stroked="f">
          <v:fill opacity=".5"/>
          <v:textpath style="font-family:&quot;楷体&quot;;font-size:1pt" string="CASSMB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F776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13017" o:spid="_x0000_s2051" type="#_x0000_t136" style="position:absolute;left:0;text-align:left;margin-left:0;margin-top:0;width:455.4pt;height:130.1pt;rotation:315;z-index:-251653120;mso-position-horizontal:center;mso-position-horizontal-relative:margin;mso-position-vertical:center;mso-position-vertical-relative:margin" o:allowincell="f" fillcolor="#548dd4 [1951]" stroked="f">
          <v:fill opacity=".5"/>
          <v:textpath style="font-family:&quot;楷体&quot;;font-size:1pt" string="CASSMB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33" w:rsidRDefault="00F7765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13015" o:spid="_x0000_s2049" type="#_x0000_t136" style="position:absolute;left:0;text-align:left;margin-left:0;margin-top:0;width:455.4pt;height:130.1pt;rotation:315;z-index:-251657216;mso-position-horizontal:center;mso-position-horizontal-relative:margin;mso-position-vertical:center;mso-position-vertical-relative:margin" o:allowincell="f" fillcolor="#548dd4 [1951]" stroked="f">
          <v:fill opacity=".5"/>
          <v:textpath style="font-family:&quot;楷体&quot;;font-size:1pt" string="CASSMB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A69"/>
    <w:rsid w:val="000208EE"/>
    <w:rsid w:val="000640DC"/>
    <w:rsid w:val="00065F8C"/>
    <w:rsid w:val="000677DA"/>
    <w:rsid w:val="000747EE"/>
    <w:rsid w:val="000A0DE2"/>
    <w:rsid w:val="000D4B4A"/>
    <w:rsid w:val="00127531"/>
    <w:rsid w:val="001D174F"/>
    <w:rsid w:val="002751DF"/>
    <w:rsid w:val="002A6753"/>
    <w:rsid w:val="0032191B"/>
    <w:rsid w:val="00324AF0"/>
    <w:rsid w:val="00336CF0"/>
    <w:rsid w:val="00355B50"/>
    <w:rsid w:val="00366DE1"/>
    <w:rsid w:val="00393E82"/>
    <w:rsid w:val="003B20E2"/>
    <w:rsid w:val="00420A77"/>
    <w:rsid w:val="004D25F6"/>
    <w:rsid w:val="004E6407"/>
    <w:rsid w:val="004F431B"/>
    <w:rsid w:val="00531721"/>
    <w:rsid w:val="005742BE"/>
    <w:rsid w:val="00680AAB"/>
    <w:rsid w:val="006C71C5"/>
    <w:rsid w:val="007422BB"/>
    <w:rsid w:val="00766A9C"/>
    <w:rsid w:val="008127A0"/>
    <w:rsid w:val="00883243"/>
    <w:rsid w:val="00887833"/>
    <w:rsid w:val="0091399C"/>
    <w:rsid w:val="0095181A"/>
    <w:rsid w:val="00953977"/>
    <w:rsid w:val="00A02948"/>
    <w:rsid w:val="00A4510A"/>
    <w:rsid w:val="00A52A69"/>
    <w:rsid w:val="00A74C19"/>
    <w:rsid w:val="00A7527B"/>
    <w:rsid w:val="00B831FD"/>
    <w:rsid w:val="00B967E2"/>
    <w:rsid w:val="00BD2133"/>
    <w:rsid w:val="00BE548E"/>
    <w:rsid w:val="00C503FC"/>
    <w:rsid w:val="00C556E0"/>
    <w:rsid w:val="00C904A0"/>
    <w:rsid w:val="00CD34E6"/>
    <w:rsid w:val="00D32875"/>
    <w:rsid w:val="00DA06BC"/>
    <w:rsid w:val="00DD448B"/>
    <w:rsid w:val="00E36676"/>
    <w:rsid w:val="00E83572"/>
    <w:rsid w:val="00F27272"/>
    <w:rsid w:val="00F30E12"/>
    <w:rsid w:val="00F32280"/>
    <w:rsid w:val="00F4561A"/>
    <w:rsid w:val="00F719A1"/>
    <w:rsid w:val="00F7765B"/>
    <w:rsid w:val="00FF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0DC"/>
    <w:rPr>
      <w:sz w:val="18"/>
      <w:szCs w:val="18"/>
    </w:rPr>
  </w:style>
  <w:style w:type="paragraph" w:styleId="a4">
    <w:name w:val="footer"/>
    <w:basedOn w:val="a"/>
    <w:link w:val="Char0"/>
    <w:uiPriority w:val="99"/>
    <w:unhideWhenUsed/>
    <w:rsid w:val="000640DC"/>
    <w:pPr>
      <w:tabs>
        <w:tab w:val="center" w:pos="4153"/>
        <w:tab w:val="right" w:pos="8306"/>
      </w:tabs>
      <w:snapToGrid w:val="0"/>
      <w:jc w:val="left"/>
    </w:pPr>
    <w:rPr>
      <w:sz w:val="18"/>
      <w:szCs w:val="18"/>
    </w:rPr>
  </w:style>
  <w:style w:type="character" w:customStyle="1" w:styleId="Char0">
    <w:name w:val="页脚 Char"/>
    <w:basedOn w:val="a0"/>
    <w:link w:val="a4"/>
    <w:uiPriority w:val="99"/>
    <w:rsid w:val="000640DC"/>
    <w:rPr>
      <w:sz w:val="18"/>
      <w:szCs w:val="18"/>
    </w:rPr>
  </w:style>
  <w:style w:type="paragraph" w:styleId="a5">
    <w:name w:val="Body Text Indent"/>
    <w:basedOn w:val="a"/>
    <w:link w:val="Char1"/>
    <w:uiPriority w:val="99"/>
    <w:semiHidden/>
    <w:unhideWhenUsed/>
    <w:rsid w:val="00065F8C"/>
    <w:pPr>
      <w:spacing w:after="120"/>
      <w:ind w:leftChars="200" w:left="420"/>
    </w:pPr>
  </w:style>
  <w:style w:type="character" w:customStyle="1" w:styleId="Char1">
    <w:name w:val="正文文本缩进 Char"/>
    <w:basedOn w:val="a0"/>
    <w:link w:val="a5"/>
    <w:uiPriority w:val="99"/>
    <w:semiHidden/>
    <w:rsid w:val="00065F8C"/>
  </w:style>
  <w:style w:type="paragraph" w:styleId="2">
    <w:name w:val="Body Text First Indent 2"/>
    <w:basedOn w:val="a5"/>
    <w:link w:val="2Char"/>
    <w:rsid w:val="00065F8C"/>
    <w:pPr>
      <w:ind w:firstLineChars="200" w:firstLine="420"/>
    </w:pPr>
    <w:rPr>
      <w:rFonts w:ascii="Calibri" w:eastAsia="宋体" w:hAnsi="Calibri" w:cs="Times New Roman"/>
    </w:rPr>
  </w:style>
  <w:style w:type="character" w:customStyle="1" w:styleId="2Char">
    <w:name w:val="正文首行缩进 2 Char"/>
    <w:basedOn w:val="Char1"/>
    <w:link w:val="2"/>
    <w:rsid w:val="00065F8C"/>
    <w:rPr>
      <w:rFonts w:ascii="Calibri" w:eastAsia="宋体" w:hAnsi="Calibri" w:cs="Times New Roman"/>
    </w:rPr>
  </w:style>
  <w:style w:type="paragraph" w:styleId="a6">
    <w:name w:val="Balloon Text"/>
    <w:basedOn w:val="a"/>
    <w:link w:val="Char2"/>
    <w:uiPriority w:val="99"/>
    <w:semiHidden/>
    <w:unhideWhenUsed/>
    <w:rsid w:val="00065F8C"/>
    <w:rPr>
      <w:sz w:val="18"/>
      <w:szCs w:val="18"/>
    </w:rPr>
  </w:style>
  <w:style w:type="character" w:customStyle="1" w:styleId="Char2">
    <w:name w:val="批注框文本 Char"/>
    <w:basedOn w:val="a0"/>
    <w:link w:val="a6"/>
    <w:uiPriority w:val="99"/>
    <w:semiHidden/>
    <w:rsid w:val="00065F8C"/>
    <w:rPr>
      <w:sz w:val="18"/>
      <w:szCs w:val="18"/>
    </w:rPr>
  </w:style>
  <w:style w:type="character" w:styleId="a7">
    <w:name w:val="annotation reference"/>
    <w:basedOn w:val="a0"/>
    <w:uiPriority w:val="99"/>
    <w:semiHidden/>
    <w:unhideWhenUsed/>
    <w:rsid w:val="002751DF"/>
    <w:rPr>
      <w:sz w:val="21"/>
      <w:szCs w:val="21"/>
    </w:rPr>
  </w:style>
  <w:style w:type="paragraph" w:styleId="a8">
    <w:name w:val="annotation text"/>
    <w:basedOn w:val="a"/>
    <w:link w:val="Char3"/>
    <w:uiPriority w:val="99"/>
    <w:semiHidden/>
    <w:unhideWhenUsed/>
    <w:rsid w:val="002751DF"/>
    <w:pPr>
      <w:jc w:val="left"/>
    </w:pPr>
  </w:style>
  <w:style w:type="character" w:customStyle="1" w:styleId="Char3">
    <w:name w:val="批注文字 Char"/>
    <w:basedOn w:val="a0"/>
    <w:link w:val="a8"/>
    <w:uiPriority w:val="99"/>
    <w:semiHidden/>
    <w:rsid w:val="002751DF"/>
  </w:style>
  <w:style w:type="paragraph" w:styleId="a9">
    <w:name w:val="annotation subject"/>
    <w:basedOn w:val="a8"/>
    <w:next w:val="a8"/>
    <w:link w:val="Char4"/>
    <w:uiPriority w:val="99"/>
    <w:semiHidden/>
    <w:unhideWhenUsed/>
    <w:rsid w:val="002751DF"/>
    <w:rPr>
      <w:b/>
      <w:bCs/>
    </w:rPr>
  </w:style>
  <w:style w:type="character" w:customStyle="1" w:styleId="Char4">
    <w:name w:val="批注主题 Char"/>
    <w:basedOn w:val="Char3"/>
    <w:link w:val="a9"/>
    <w:uiPriority w:val="99"/>
    <w:semiHidden/>
    <w:rsid w:val="002751DF"/>
    <w:rPr>
      <w:b/>
      <w:bCs/>
    </w:rPr>
  </w:style>
  <w:style w:type="paragraph" w:styleId="aa">
    <w:name w:val="footnote text"/>
    <w:basedOn w:val="a"/>
    <w:link w:val="Char5"/>
    <w:uiPriority w:val="99"/>
    <w:semiHidden/>
    <w:unhideWhenUsed/>
    <w:rsid w:val="00A02948"/>
    <w:pPr>
      <w:snapToGrid w:val="0"/>
      <w:jc w:val="left"/>
    </w:pPr>
    <w:rPr>
      <w:sz w:val="18"/>
      <w:szCs w:val="18"/>
    </w:rPr>
  </w:style>
  <w:style w:type="character" w:customStyle="1" w:styleId="Char5">
    <w:name w:val="脚注文本 Char"/>
    <w:basedOn w:val="a0"/>
    <w:link w:val="aa"/>
    <w:uiPriority w:val="99"/>
    <w:semiHidden/>
    <w:rsid w:val="00A02948"/>
    <w:rPr>
      <w:sz w:val="18"/>
      <w:szCs w:val="18"/>
    </w:rPr>
  </w:style>
  <w:style w:type="character" w:styleId="ab">
    <w:name w:val="footnote reference"/>
    <w:basedOn w:val="a0"/>
    <w:uiPriority w:val="99"/>
    <w:semiHidden/>
    <w:unhideWhenUsed/>
    <w:rsid w:val="00A02948"/>
    <w:rPr>
      <w:vertAlign w:val="superscript"/>
    </w:rPr>
  </w:style>
  <w:style w:type="paragraph" w:styleId="ac">
    <w:name w:val="List Paragraph"/>
    <w:basedOn w:val="a"/>
    <w:uiPriority w:val="34"/>
    <w:qFormat/>
    <w:rsid w:val="00B831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3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D243-1636-454C-8486-FCF295FE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haojitao</dc:creator>
  <cp:keywords/>
  <dc:description/>
  <cp:lastModifiedBy>lx319</cp:lastModifiedBy>
  <cp:revision>19</cp:revision>
  <dcterms:created xsi:type="dcterms:W3CDTF">2014-12-01T02:08:00Z</dcterms:created>
  <dcterms:modified xsi:type="dcterms:W3CDTF">2016-03-18T02:09:00Z</dcterms:modified>
</cp:coreProperties>
</file>